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C7FBE" w:rsidRPr="00F24805" w:rsidRDefault="00413EA9">
      <w:pPr>
        <w:rPr>
          <w:rFonts w:ascii="Century Gothic" w:hAnsi="Century Gothic"/>
          <w:b/>
          <w:sz w:val="48"/>
          <w:szCs w:val="48"/>
          <w:lang w:val="en-US"/>
        </w:rPr>
      </w:pPr>
      <w:r w:rsidRPr="00F24805">
        <w:rPr>
          <w:rFonts w:ascii="Century Gothic" w:hAnsi="Century Gothic"/>
          <w:b/>
          <w:sz w:val="48"/>
          <w:szCs w:val="48"/>
          <w:lang w:val="en-US"/>
        </w:rPr>
        <w:t xml:space="preserve">MNO </w:t>
      </w:r>
      <w:r w:rsidR="00EC32C5">
        <w:rPr>
          <w:rFonts w:ascii="Century Gothic" w:hAnsi="Century Gothic"/>
          <w:b/>
          <w:sz w:val="48"/>
          <w:szCs w:val="48"/>
          <w:lang w:val="en-US"/>
        </w:rPr>
        <w:t>370</w:t>
      </w:r>
      <w:r w:rsidRPr="00F24805">
        <w:rPr>
          <w:rFonts w:ascii="Century Gothic" w:hAnsi="Century Gothic"/>
          <w:b/>
          <w:sz w:val="48"/>
          <w:szCs w:val="48"/>
          <w:lang w:val="en-US"/>
        </w:rPr>
        <w:t>1 Production &amp; Ops Management</w:t>
      </w:r>
    </w:p>
    <w:p w:rsidR="00413EA9" w:rsidRPr="00F24805" w:rsidRDefault="009C1D5A">
      <w:pPr>
        <w:rPr>
          <w:rFonts w:ascii="Century Gothic" w:hAnsi="Century Gothic"/>
          <w:b/>
          <w:sz w:val="40"/>
          <w:szCs w:val="40"/>
          <w:lang w:val="en-US"/>
        </w:rPr>
      </w:pPr>
      <w:r>
        <w:rPr>
          <w:rFonts w:ascii="Century Gothic" w:hAnsi="Century Gothic"/>
          <w:b/>
          <w:sz w:val="40"/>
          <w:szCs w:val="40"/>
          <w:lang w:val="en-US"/>
        </w:rPr>
        <w:t xml:space="preserve">Chapter </w:t>
      </w:r>
      <w:r w:rsidR="00DC628E">
        <w:rPr>
          <w:rFonts w:ascii="Century Gothic" w:hAnsi="Century Gothic"/>
          <w:b/>
          <w:sz w:val="40"/>
          <w:szCs w:val="40"/>
          <w:lang w:val="en-US"/>
        </w:rPr>
        <w:t>9</w:t>
      </w:r>
    </w:p>
    <w:p w:rsidR="00CF2724" w:rsidRDefault="00C94132" w:rsidP="00E329BE">
      <w:pPr>
        <w:pStyle w:val="NoSpacing"/>
        <w:rPr>
          <w:rFonts w:ascii="Century Gothic" w:hAnsi="Century Gothic"/>
          <w:b/>
          <w:sz w:val="28"/>
          <w:szCs w:val="28"/>
          <w:lang w:val="en-US"/>
        </w:rPr>
      </w:pPr>
      <w:r>
        <w:rPr>
          <w:rFonts w:ascii="Century Gothic" w:hAnsi="Century Gothic"/>
          <w:b/>
          <w:sz w:val="28"/>
          <w:szCs w:val="28"/>
          <w:lang w:val="en-US"/>
        </w:rPr>
        <w:t>Assuring Quality in Production and Operations Management Systems</w:t>
      </w:r>
    </w:p>
    <w:p w:rsidR="003601AC" w:rsidRDefault="003601AC" w:rsidP="003601AC">
      <w:pPr>
        <w:pStyle w:val="NoSpacing"/>
        <w:rPr>
          <w:rFonts w:ascii="Century Gothic" w:hAnsi="Century Gothic"/>
          <w:b/>
          <w:lang w:val="en-US"/>
        </w:rPr>
      </w:pPr>
    </w:p>
    <w:p w:rsidR="00C94132" w:rsidRDefault="00C94132" w:rsidP="003601AC">
      <w:pPr>
        <w:pStyle w:val="NoSpacing"/>
        <w:rPr>
          <w:rFonts w:ascii="Century Gothic" w:hAnsi="Century Gothic"/>
          <w:b/>
          <w:lang w:val="en-US"/>
        </w:rPr>
      </w:pPr>
    </w:p>
    <w:p w:rsidR="00C94132" w:rsidRDefault="007802B6" w:rsidP="003601AC">
      <w:pPr>
        <w:pStyle w:val="NoSpacing"/>
        <w:rPr>
          <w:rFonts w:ascii="Century Gothic" w:hAnsi="Century Gothic"/>
          <w:b/>
          <w:lang w:val="en-US"/>
        </w:rPr>
      </w:pPr>
      <w:r w:rsidRPr="007802B6">
        <w:rPr>
          <w:rFonts w:ascii="Century Gothic" w:hAnsi="Century Gothic"/>
          <w:b/>
          <w:lang w:val="en-US"/>
        </w:rPr>
        <w:t>What is quality and why is it so important?</w:t>
      </w:r>
    </w:p>
    <w:p w:rsidR="007802B6" w:rsidRDefault="007802B6" w:rsidP="003601AC">
      <w:pPr>
        <w:pStyle w:val="NoSpacing"/>
        <w:rPr>
          <w:rFonts w:ascii="Century Gothic" w:hAnsi="Century Gothic"/>
          <w:lang w:val="en-US"/>
        </w:rPr>
      </w:pPr>
    </w:p>
    <w:p w:rsidR="007802B6" w:rsidRDefault="007802B6" w:rsidP="007802B6">
      <w:pPr>
        <w:pStyle w:val="NoSpacing"/>
        <w:rPr>
          <w:rFonts w:ascii="Century Gothic" w:hAnsi="Century Gothic"/>
          <w:lang w:val="en-US"/>
        </w:rPr>
      </w:pPr>
      <w:r w:rsidRPr="007802B6">
        <w:rPr>
          <w:rFonts w:ascii="Century Gothic" w:hAnsi="Century Gothic"/>
          <w:lang w:val="en-US"/>
        </w:rPr>
        <w:t>Professor David Garvin2 has categorised many of the various definitions into 'five approaches' to quality: the transcendent approach, the manufacturing-based approach, the user-based approach, the product-based approach and the value-based approach.</w:t>
      </w:r>
    </w:p>
    <w:p w:rsidR="007802B6" w:rsidRPr="007802B6" w:rsidRDefault="007802B6" w:rsidP="007802B6">
      <w:pPr>
        <w:pStyle w:val="NoSpacing"/>
        <w:rPr>
          <w:rFonts w:ascii="Century Gothic" w:hAnsi="Century Gothic"/>
          <w:lang w:val="en-US"/>
        </w:rPr>
      </w:pPr>
    </w:p>
    <w:p w:rsidR="007802B6" w:rsidRDefault="007802B6" w:rsidP="007802B6">
      <w:pPr>
        <w:pStyle w:val="NoSpacing"/>
        <w:numPr>
          <w:ilvl w:val="0"/>
          <w:numId w:val="38"/>
        </w:numPr>
        <w:rPr>
          <w:rFonts w:ascii="Century Gothic" w:hAnsi="Century Gothic"/>
          <w:lang w:val="en-US"/>
        </w:rPr>
      </w:pPr>
      <w:r w:rsidRPr="007802B6">
        <w:rPr>
          <w:rFonts w:ascii="Century Gothic" w:hAnsi="Century Gothic"/>
          <w:b/>
          <w:i/>
          <w:lang w:val="en-US"/>
        </w:rPr>
        <w:t>The transcendent approach</w:t>
      </w:r>
      <w:r w:rsidRPr="007802B6">
        <w:rPr>
          <w:rFonts w:ascii="Century Gothic" w:hAnsi="Century Gothic"/>
          <w:lang w:val="en-US"/>
        </w:rPr>
        <w:t xml:space="preserve"> - views quality as synonymous with innate excellence.</w:t>
      </w:r>
      <w:r>
        <w:rPr>
          <w:rFonts w:ascii="Century Gothic" w:hAnsi="Century Gothic"/>
          <w:lang w:val="en-US"/>
        </w:rPr>
        <w:t xml:space="preserve"> Q</w:t>
      </w:r>
      <w:r w:rsidRPr="007802B6">
        <w:rPr>
          <w:rFonts w:ascii="Century Gothic" w:hAnsi="Century Gothic"/>
          <w:lang w:val="en-US"/>
        </w:rPr>
        <w:t>uality is being defined as the absolute - the best possible, in terms of the product's or service's specification.</w:t>
      </w:r>
    </w:p>
    <w:p w:rsidR="007802B6" w:rsidRPr="007802B6" w:rsidRDefault="007802B6" w:rsidP="007802B6">
      <w:pPr>
        <w:pStyle w:val="NoSpacing"/>
        <w:ind w:left="720"/>
        <w:rPr>
          <w:rFonts w:ascii="Century Gothic" w:hAnsi="Century Gothic"/>
          <w:lang w:val="en-US"/>
        </w:rPr>
      </w:pPr>
    </w:p>
    <w:p w:rsidR="007802B6" w:rsidRDefault="007802B6" w:rsidP="007802B6">
      <w:pPr>
        <w:pStyle w:val="NoSpacing"/>
        <w:numPr>
          <w:ilvl w:val="0"/>
          <w:numId w:val="38"/>
        </w:numPr>
        <w:rPr>
          <w:rFonts w:ascii="Century Gothic" w:hAnsi="Century Gothic"/>
          <w:lang w:val="en-US"/>
        </w:rPr>
      </w:pPr>
      <w:r w:rsidRPr="007802B6">
        <w:rPr>
          <w:rFonts w:ascii="Century Gothic" w:hAnsi="Century Gothic"/>
          <w:b/>
          <w:i/>
          <w:lang w:val="en-US"/>
        </w:rPr>
        <w:t>The manufacturing-based approach</w:t>
      </w:r>
      <w:r w:rsidRPr="007802B6">
        <w:rPr>
          <w:rFonts w:ascii="Century Gothic" w:hAnsi="Century Gothic"/>
          <w:lang w:val="en-US"/>
        </w:rPr>
        <w:t xml:space="preserve"> - is concerned with making products or providing services that are free of errors and that conform precisely to their design specification.</w:t>
      </w:r>
    </w:p>
    <w:p w:rsidR="007802B6" w:rsidRPr="007802B6" w:rsidRDefault="007802B6" w:rsidP="007802B6">
      <w:pPr>
        <w:pStyle w:val="NoSpacing"/>
        <w:rPr>
          <w:rFonts w:ascii="Century Gothic" w:hAnsi="Century Gothic"/>
          <w:lang w:val="en-US"/>
        </w:rPr>
      </w:pPr>
    </w:p>
    <w:p w:rsidR="007802B6" w:rsidRDefault="007802B6" w:rsidP="007802B6">
      <w:pPr>
        <w:pStyle w:val="NoSpacing"/>
        <w:numPr>
          <w:ilvl w:val="0"/>
          <w:numId w:val="38"/>
        </w:numPr>
        <w:rPr>
          <w:rFonts w:ascii="Century Gothic" w:hAnsi="Century Gothic"/>
          <w:lang w:val="en-US"/>
        </w:rPr>
      </w:pPr>
      <w:r w:rsidRPr="007802B6">
        <w:rPr>
          <w:rFonts w:ascii="Century Gothic" w:hAnsi="Century Gothic"/>
          <w:b/>
          <w:i/>
          <w:lang w:val="en-US"/>
        </w:rPr>
        <w:t>The user-based approach</w:t>
      </w:r>
      <w:r w:rsidRPr="007802B6">
        <w:rPr>
          <w:rFonts w:ascii="Century Gothic" w:hAnsi="Century Gothic"/>
          <w:lang w:val="en-US"/>
        </w:rPr>
        <w:t xml:space="preserve"> - is concerned with making sure that the product or service is fit for its purpose. This definition demonstrates concern not only for its adherence to specification but also for the appropriateness of that specification for the customer.</w:t>
      </w:r>
    </w:p>
    <w:p w:rsidR="007802B6" w:rsidRPr="007802B6" w:rsidRDefault="007802B6" w:rsidP="007802B6">
      <w:pPr>
        <w:pStyle w:val="NoSpacing"/>
        <w:rPr>
          <w:rFonts w:ascii="Century Gothic" w:hAnsi="Century Gothic"/>
          <w:lang w:val="en-US"/>
        </w:rPr>
      </w:pPr>
    </w:p>
    <w:p w:rsidR="007802B6" w:rsidRDefault="007802B6" w:rsidP="00986AA0">
      <w:pPr>
        <w:pStyle w:val="NoSpacing"/>
        <w:numPr>
          <w:ilvl w:val="0"/>
          <w:numId w:val="38"/>
        </w:numPr>
        <w:rPr>
          <w:rFonts w:ascii="Century Gothic" w:hAnsi="Century Gothic"/>
          <w:lang w:val="en-US"/>
        </w:rPr>
      </w:pPr>
      <w:r w:rsidRPr="007802B6">
        <w:rPr>
          <w:rFonts w:ascii="Century Gothic" w:hAnsi="Century Gothic"/>
          <w:b/>
          <w:i/>
          <w:lang w:val="en-US"/>
        </w:rPr>
        <w:t>The product-based approach</w:t>
      </w:r>
      <w:r w:rsidRPr="007802B6">
        <w:rPr>
          <w:rFonts w:ascii="Century Gothic" w:hAnsi="Century Gothic"/>
          <w:lang w:val="en-US"/>
        </w:rPr>
        <w:t xml:space="preserve"> - views quality as a precise (and measurable) set of the characteristics which will satisfy customers. </w:t>
      </w:r>
    </w:p>
    <w:p w:rsidR="007802B6" w:rsidRPr="007802B6" w:rsidRDefault="007802B6" w:rsidP="007802B6">
      <w:pPr>
        <w:pStyle w:val="NoSpacing"/>
        <w:rPr>
          <w:rFonts w:ascii="Century Gothic" w:hAnsi="Century Gothic"/>
          <w:lang w:val="en-US"/>
        </w:rPr>
      </w:pPr>
    </w:p>
    <w:p w:rsidR="007802B6" w:rsidRDefault="007802B6" w:rsidP="007802B6">
      <w:pPr>
        <w:pStyle w:val="NoSpacing"/>
        <w:numPr>
          <w:ilvl w:val="0"/>
          <w:numId w:val="38"/>
        </w:numPr>
        <w:rPr>
          <w:rFonts w:ascii="Century Gothic" w:hAnsi="Century Gothic"/>
          <w:lang w:val="en-US"/>
        </w:rPr>
      </w:pPr>
      <w:r w:rsidRPr="007802B6">
        <w:rPr>
          <w:rFonts w:ascii="Century Gothic" w:hAnsi="Century Gothic"/>
          <w:b/>
          <w:i/>
          <w:lang w:val="en-US"/>
        </w:rPr>
        <w:t>The value-based approach</w:t>
      </w:r>
      <w:r w:rsidRPr="007802B6">
        <w:rPr>
          <w:rFonts w:ascii="Century Gothic" w:hAnsi="Century Gothic"/>
          <w:lang w:val="en-US"/>
        </w:rPr>
        <w:t xml:space="preserve"> - takes the manufacturing definition a stage further and defines quality in terms of cost and price.</w:t>
      </w:r>
    </w:p>
    <w:p w:rsidR="007701D1" w:rsidRDefault="007701D1" w:rsidP="007701D1">
      <w:pPr>
        <w:pStyle w:val="ListParagraph"/>
        <w:rPr>
          <w:rFonts w:ascii="Century Gothic" w:hAnsi="Century Gothic"/>
          <w:lang w:val="en-US"/>
        </w:rPr>
      </w:pPr>
    </w:p>
    <w:p w:rsidR="007701D1" w:rsidRPr="007701D1" w:rsidRDefault="007701D1" w:rsidP="007701D1">
      <w:pPr>
        <w:pStyle w:val="NoSpacing"/>
        <w:rPr>
          <w:rFonts w:ascii="Century Gothic" w:hAnsi="Century Gothic"/>
          <w:b/>
          <w:lang w:val="en-US"/>
        </w:rPr>
      </w:pPr>
      <w:r w:rsidRPr="007701D1">
        <w:rPr>
          <w:rFonts w:ascii="Century Gothic" w:hAnsi="Century Gothic"/>
          <w:b/>
          <w:lang w:val="en-US"/>
        </w:rPr>
        <w:t>Quality - the operation's view</w:t>
      </w:r>
    </w:p>
    <w:p w:rsidR="007701D1" w:rsidRPr="007701D1" w:rsidRDefault="007701D1" w:rsidP="007701D1">
      <w:pPr>
        <w:pStyle w:val="NoSpacing"/>
        <w:rPr>
          <w:rFonts w:ascii="Century Gothic" w:hAnsi="Century Gothic"/>
          <w:lang w:val="en-US"/>
        </w:rPr>
      </w:pPr>
    </w:p>
    <w:p w:rsidR="007701D1" w:rsidRDefault="007701D1" w:rsidP="007701D1">
      <w:pPr>
        <w:pStyle w:val="NoSpacing"/>
        <w:rPr>
          <w:rFonts w:ascii="Century Gothic" w:hAnsi="Century Gothic"/>
          <w:lang w:val="en-US"/>
        </w:rPr>
      </w:pPr>
      <w:r w:rsidRPr="007701D1">
        <w:rPr>
          <w:rFonts w:ascii="Century Gothic" w:hAnsi="Century Gothic"/>
          <w:lang w:val="en-US"/>
        </w:rPr>
        <w:t>Quality is consistent conformance to customers' expectations.</w:t>
      </w:r>
    </w:p>
    <w:p w:rsidR="007701D1" w:rsidRPr="007701D1" w:rsidRDefault="007701D1" w:rsidP="007701D1">
      <w:pPr>
        <w:pStyle w:val="NoSpacing"/>
        <w:rPr>
          <w:rFonts w:ascii="Century Gothic" w:hAnsi="Century Gothic"/>
          <w:lang w:val="en-US"/>
        </w:rPr>
      </w:pPr>
    </w:p>
    <w:p w:rsidR="007701D1" w:rsidRDefault="007701D1" w:rsidP="007701D1">
      <w:pPr>
        <w:pStyle w:val="NoSpacing"/>
        <w:rPr>
          <w:rFonts w:ascii="Century Gothic" w:hAnsi="Century Gothic"/>
          <w:lang w:val="en-US"/>
        </w:rPr>
      </w:pPr>
      <w:r>
        <w:rPr>
          <w:rFonts w:ascii="Century Gothic" w:hAnsi="Century Gothic"/>
          <w:lang w:val="en-US"/>
        </w:rPr>
        <w:t>T</w:t>
      </w:r>
      <w:r w:rsidRPr="007701D1">
        <w:rPr>
          <w:rFonts w:ascii="Century Gothic" w:hAnsi="Century Gothic"/>
          <w:lang w:val="en-US"/>
        </w:rPr>
        <w:t>he word 'conformance' implies that there is a need to meet a clear</w:t>
      </w:r>
      <w:r>
        <w:rPr>
          <w:rFonts w:ascii="Century Gothic" w:hAnsi="Century Gothic"/>
          <w:lang w:val="en-US"/>
        </w:rPr>
        <w:t xml:space="preserve"> specification </w:t>
      </w:r>
      <w:r w:rsidRPr="007701D1">
        <w:rPr>
          <w:rFonts w:ascii="Century Gothic" w:hAnsi="Century Gothic"/>
          <w:lang w:val="en-US"/>
        </w:rPr>
        <w:t>ensuring a product or service conforms to specification is a key operations task. '</w:t>
      </w:r>
    </w:p>
    <w:p w:rsidR="007701D1" w:rsidRDefault="007701D1" w:rsidP="007701D1">
      <w:pPr>
        <w:pStyle w:val="NoSpacing"/>
        <w:rPr>
          <w:rFonts w:ascii="Century Gothic" w:hAnsi="Century Gothic"/>
          <w:lang w:val="en-US"/>
        </w:rPr>
      </w:pPr>
    </w:p>
    <w:p w:rsidR="007701D1" w:rsidRDefault="007701D1" w:rsidP="007701D1">
      <w:pPr>
        <w:pStyle w:val="NoSpacing"/>
        <w:rPr>
          <w:rFonts w:ascii="Century Gothic" w:hAnsi="Century Gothic"/>
          <w:lang w:val="en-US"/>
        </w:rPr>
      </w:pPr>
      <w:r w:rsidRPr="007701D1">
        <w:rPr>
          <w:rFonts w:ascii="Century Gothic" w:hAnsi="Century Gothic"/>
          <w:lang w:val="en-US"/>
        </w:rPr>
        <w:t xml:space="preserve">Consistent' implies that conformance to specification is not an ad hoc event but that the materials, facilities and processes have been designed and then controlled to ensure that the product or service meets the specification using a set of measurable product or service characteristics. </w:t>
      </w:r>
    </w:p>
    <w:p w:rsidR="007701D1" w:rsidRDefault="007701D1" w:rsidP="007701D1">
      <w:pPr>
        <w:pStyle w:val="NoSpacing"/>
        <w:rPr>
          <w:rFonts w:ascii="Century Gothic" w:hAnsi="Century Gothic"/>
          <w:lang w:val="en-US"/>
        </w:rPr>
      </w:pPr>
    </w:p>
    <w:p w:rsidR="007701D1" w:rsidRPr="007701D1" w:rsidRDefault="007701D1" w:rsidP="007701D1">
      <w:pPr>
        <w:pStyle w:val="NoSpacing"/>
        <w:rPr>
          <w:rFonts w:ascii="Century Gothic" w:hAnsi="Century Gothic"/>
          <w:lang w:val="en-US"/>
        </w:rPr>
      </w:pPr>
      <w:r w:rsidRPr="007701D1">
        <w:rPr>
          <w:rFonts w:ascii="Century Gothic" w:hAnsi="Century Gothic"/>
          <w:lang w:val="en-US"/>
        </w:rPr>
        <w:t>The use of 'customers' expectations' attempts to combine the user- and value-based approaches.4 It recognises that the product or service must meet the expectations of customers, which may indeed be influenced by price.</w:t>
      </w:r>
    </w:p>
    <w:p w:rsidR="007701D1" w:rsidRDefault="007701D1" w:rsidP="007701D1">
      <w:pPr>
        <w:pStyle w:val="NoSpacing"/>
        <w:rPr>
          <w:rFonts w:ascii="Century Gothic" w:hAnsi="Century Gothic"/>
          <w:lang w:val="en-US"/>
        </w:rPr>
      </w:pPr>
    </w:p>
    <w:p w:rsidR="007701D1" w:rsidRDefault="007701D1" w:rsidP="007701D1">
      <w:pPr>
        <w:pStyle w:val="NoSpacing"/>
        <w:rPr>
          <w:rFonts w:ascii="Century Gothic" w:hAnsi="Century Gothic"/>
          <w:lang w:val="en-US"/>
        </w:rPr>
      </w:pPr>
      <w:r w:rsidRPr="007701D1">
        <w:rPr>
          <w:rFonts w:ascii="Century Gothic" w:hAnsi="Century Gothic"/>
          <w:lang w:val="en-US"/>
        </w:rPr>
        <w:t>The use of the word 'expectations' in this definition, rather than needs or wants, is important. 'Wants' would imply that anything the customer desires should be provided by the organisation. 'Needs' implies only the meeting of a basic requirement</w:t>
      </w:r>
    </w:p>
    <w:p w:rsidR="007701D1" w:rsidRDefault="007701D1" w:rsidP="007701D1">
      <w:pPr>
        <w:pStyle w:val="NoSpacing"/>
        <w:rPr>
          <w:rFonts w:ascii="Century Gothic" w:hAnsi="Century Gothic"/>
          <w:lang w:val="en-US"/>
        </w:rPr>
      </w:pPr>
    </w:p>
    <w:p w:rsidR="007701D1" w:rsidRPr="007701D1" w:rsidRDefault="007701D1" w:rsidP="007701D1">
      <w:pPr>
        <w:pStyle w:val="NoSpacing"/>
        <w:rPr>
          <w:rFonts w:ascii="Century Gothic" w:hAnsi="Century Gothic"/>
          <w:b/>
          <w:lang w:val="en-US"/>
        </w:rPr>
      </w:pPr>
      <w:r w:rsidRPr="007701D1">
        <w:rPr>
          <w:rFonts w:ascii="Century Gothic" w:hAnsi="Century Gothic"/>
          <w:b/>
          <w:lang w:val="en-US"/>
        </w:rPr>
        <w:t>Quality - the customer's view</w:t>
      </w:r>
    </w:p>
    <w:p w:rsidR="007701D1" w:rsidRDefault="007701D1" w:rsidP="007701D1">
      <w:pPr>
        <w:pStyle w:val="NoSpacing"/>
        <w:rPr>
          <w:rFonts w:ascii="Century Gothic" w:hAnsi="Century Gothic"/>
          <w:lang w:val="en-US"/>
        </w:rPr>
      </w:pPr>
      <w:r w:rsidRPr="007701D1">
        <w:rPr>
          <w:rFonts w:ascii="Century Gothic" w:hAnsi="Century Gothic"/>
          <w:lang w:val="en-US"/>
        </w:rPr>
        <w:t>One problem with basing our definition of quality on customer expectations is that an individual customer's expectations may be different. Past experiences, individual knowledge and history will all shape th</w:t>
      </w:r>
      <w:r>
        <w:rPr>
          <w:rFonts w:ascii="Century Gothic" w:hAnsi="Century Gothic"/>
          <w:lang w:val="en-US"/>
        </w:rPr>
        <w:t xml:space="preserve">eir expectations. </w:t>
      </w:r>
    </w:p>
    <w:p w:rsidR="007701D1" w:rsidRDefault="007701D1" w:rsidP="007701D1">
      <w:pPr>
        <w:pStyle w:val="NoSpacing"/>
        <w:rPr>
          <w:rFonts w:ascii="Century Gothic" w:hAnsi="Century Gothic"/>
          <w:lang w:val="en-US"/>
        </w:rPr>
      </w:pPr>
    </w:p>
    <w:p w:rsidR="007701D1" w:rsidRDefault="007701D1" w:rsidP="007701D1">
      <w:pPr>
        <w:pStyle w:val="NoSpacing"/>
        <w:rPr>
          <w:rFonts w:ascii="Century Gothic" w:hAnsi="Century Gothic"/>
          <w:lang w:val="en-US"/>
        </w:rPr>
      </w:pPr>
      <w:r>
        <w:rPr>
          <w:rFonts w:ascii="Century Gothic" w:hAnsi="Century Gothic"/>
          <w:lang w:val="en-US"/>
        </w:rPr>
        <w:t>C</w:t>
      </w:r>
      <w:r w:rsidRPr="007701D1">
        <w:rPr>
          <w:rFonts w:ascii="Century Gothic" w:hAnsi="Century Gothic"/>
          <w:lang w:val="en-US"/>
        </w:rPr>
        <w:t>ustomers, on receiving the product or service, may</w:t>
      </w:r>
      <w:r>
        <w:rPr>
          <w:rFonts w:ascii="Century Gothic" w:hAnsi="Century Gothic"/>
          <w:lang w:val="en-US"/>
        </w:rPr>
        <w:t xml:space="preserve"> </w:t>
      </w:r>
      <w:r w:rsidRPr="007701D1">
        <w:rPr>
          <w:rFonts w:ascii="Century Gothic" w:hAnsi="Century Gothic"/>
          <w:lang w:val="en-US"/>
        </w:rPr>
        <w:t>each perceive it in different ways</w:t>
      </w:r>
      <w:r>
        <w:rPr>
          <w:rFonts w:ascii="Century Gothic" w:hAnsi="Century Gothic"/>
          <w:lang w:val="en-US"/>
        </w:rPr>
        <w:t>.</w:t>
      </w:r>
    </w:p>
    <w:p w:rsidR="007701D1" w:rsidRDefault="007701D1" w:rsidP="007701D1">
      <w:pPr>
        <w:pStyle w:val="NoSpacing"/>
        <w:rPr>
          <w:rFonts w:ascii="Century Gothic" w:hAnsi="Century Gothic"/>
          <w:lang w:val="en-US"/>
        </w:rPr>
      </w:pPr>
    </w:p>
    <w:p w:rsidR="007701D1" w:rsidRDefault="007701D1" w:rsidP="007701D1">
      <w:pPr>
        <w:pStyle w:val="NoSpacing"/>
        <w:rPr>
          <w:rFonts w:ascii="Century Gothic" w:hAnsi="Century Gothic"/>
          <w:lang w:val="en-US"/>
        </w:rPr>
      </w:pPr>
      <w:r w:rsidRPr="007701D1">
        <w:rPr>
          <w:rFonts w:ascii="Century Gothic" w:hAnsi="Century Gothic"/>
          <w:lang w:val="en-US"/>
        </w:rPr>
        <w:lastRenderedPageBreak/>
        <w:t>Quality needs to be understood from a customer's point of view because, to the customer, the quality of a particular product or service is whatever he or she perceives it to be.</w:t>
      </w:r>
    </w:p>
    <w:p w:rsidR="007701D1" w:rsidRDefault="007701D1" w:rsidP="007701D1">
      <w:pPr>
        <w:pStyle w:val="NoSpacing"/>
        <w:rPr>
          <w:rFonts w:ascii="Century Gothic" w:hAnsi="Century Gothic"/>
          <w:lang w:val="en-US"/>
        </w:rPr>
      </w:pPr>
    </w:p>
    <w:p w:rsidR="007701D1" w:rsidRDefault="007701D1" w:rsidP="007701D1">
      <w:pPr>
        <w:pStyle w:val="NoSpacing"/>
        <w:rPr>
          <w:rFonts w:ascii="Century Gothic" w:hAnsi="Century Gothic"/>
          <w:lang w:val="en-US"/>
        </w:rPr>
      </w:pPr>
      <w:r>
        <w:rPr>
          <w:rFonts w:ascii="Century Gothic" w:hAnsi="Century Gothic"/>
          <w:lang w:val="en-US"/>
        </w:rPr>
        <w:t>I</w:t>
      </w:r>
      <w:r w:rsidRPr="007701D1">
        <w:rPr>
          <w:rFonts w:ascii="Century Gothic" w:hAnsi="Century Gothic"/>
          <w:lang w:val="en-US"/>
        </w:rPr>
        <w:t>n some situations, customers may be unable to judge the 'technical' operational specification of the service or product. They may then use surrogate measures as a basis for their perception of quality</w:t>
      </w:r>
      <w:r>
        <w:rPr>
          <w:rFonts w:ascii="Century Gothic" w:hAnsi="Century Gothic"/>
          <w:lang w:val="en-US"/>
        </w:rPr>
        <w:t>.</w:t>
      </w:r>
    </w:p>
    <w:p w:rsidR="007701D1" w:rsidRDefault="007701D1" w:rsidP="007701D1">
      <w:pPr>
        <w:pStyle w:val="NoSpacing"/>
        <w:rPr>
          <w:rFonts w:ascii="Century Gothic" w:hAnsi="Century Gothic"/>
          <w:lang w:val="en-US"/>
        </w:rPr>
      </w:pPr>
    </w:p>
    <w:p w:rsidR="007701D1" w:rsidRDefault="007701D1" w:rsidP="007701D1">
      <w:pPr>
        <w:pStyle w:val="NoSpacing"/>
        <w:rPr>
          <w:rFonts w:ascii="Century Gothic" w:hAnsi="Century Gothic"/>
          <w:lang w:val="en-US"/>
        </w:rPr>
      </w:pPr>
      <w:r>
        <w:rPr>
          <w:rFonts w:ascii="Century Gothic" w:hAnsi="Century Gothic"/>
          <w:lang w:val="en-US"/>
        </w:rPr>
        <w:t>C</w:t>
      </w:r>
      <w:r w:rsidRPr="007701D1">
        <w:rPr>
          <w:rFonts w:ascii="Century Gothic" w:hAnsi="Century Gothic"/>
          <w:lang w:val="en-US"/>
        </w:rPr>
        <w:t xml:space="preserve">ustomer may in reality perceive quality in terms of such things as the dress and </w:t>
      </w:r>
      <w:r w:rsidR="00A936D7" w:rsidRPr="007701D1">
        <w:rPr>
          <w:rFonts w:ascii="Century Gothic" w:hAnsi="Century Gothic"/>
          <w:lang w:val="en-US"/>
        </w:rPr>
        <w:t>demeanor</w:t>
      </w:r>
      <w:r w:rsidRPr="007701D1">
        <w:rPr>
          <w:rFonts w:ascii="Century Gothic" w:hAnsi="Century Gothic"/>
          <w:lang w:val="en-US"/>
        </w:rPr>
        <w:t xml:space="preserve"> of the dentist and technician and how they were treated.</w:t>
      </w:r>
    </w:p>
    <w:p w:rsidR="00A936D7" w:rsidRDefault="00A936D7" w:rsidP="007701D1">
      <w:pPr>
        <w:pStyle w:val="NoSpacing"/>
        <w:rPr>
          <w:rFonts w:ascii="Century Gothic" w:hAnsi="Century Gothic"/>
          <w:lang w:val="en-US"/>
        </w:rPr>
      </w:pPr>
    </w:p>
    <w:p w:rsidR="00A936D7" w:rsidRPr="00A936D7" w:rsidRDefault="00A936D7" w:rsidP="00A936D7">
      <w:pPr>
        <w:pStyle w:val="NoSpacing"/>
        <w:rPr>
          <w:rFonts w:ascii="Century Gothic" w:hAnsi="Century Gothic"/>
          <w:b/>
          <w:lang w:val="en-US"/>
        </w:rPr>
      </w:pPr>
      <w:r w:rsidRPr="00A936D7">
        <w:rPr>
          <w:rFonts w:ascii="Century Gothic" w:hAnsi="Century Gothic"/>
          <w:b/>
          <w:lang w:val="en-US"/>
        </w:rPr>
        <w:t>Reconciling the operation's and the customer's views of quality</w:t>
      </w:r>
    </w:p>
    <w:p w:rsidR="00A936D7" w:rsidRDefault="00A936D7" w:rsidP="00A936D7">
      <w:pPr>
        <w:pStyle w:val="NoSpacing"/>
        <w:rPr>
          <w:rFonts w:ascii="Century Gothic" w:hAnsi="Century Gothic"/>
          <w:b/>
          <w:bCs/>
          <w:lang w:val="en-US"/>
        </w:rPr>
      </w:pPr>
      <w:r w:rsidRPr="00A936D7">
        <w:rPr>
          <w:rFonts w:ascii="Century Gothic" w:hAnsi="Century Gothic"/>
          <w:lang w:val="en-US"/>
        </w:rPr>
        <w:t xml:space="preserve">The operation's view of quality is concerned with trying to meet </w:t>
      </w:r>
      <w:r w:rsidRPr="00A936D7">
        <w:rPr>
          <w:rFonts w:ascii="Century Gothic" w:hAnsi="Century Gothic"/>
          <w:b/>
          <w:bCs/>
          <w:lang w:val="en-US"/>
        </w:rPr>
        <w:t xml:space="preserve">customer expectations. </w:t>
      </w:r>
    </w:p>
    <w:p w:rsidR="00A936D7" w:rsidRDefault="00A936D7" w:rsidP="00A936D7">
      <w:pPr>
        <w:pStyle w:val="NoSpacing"/>
        <w:rPr>
          <w:rFonts w:ascii="Century Gothic" w:hAnsi="Century Gothic"/>
          <w:b/>
          <w:bCs/>
          <w:lang w:val="en-US"/>
        </w:rPr>
      </w:pPr>
    </w:p>
    <w:p w:rsidR="00A936D7" w:rsidRDefault="00A936D7" w:rsidP="00A936D7">
      <w:pPr>
        <w:pStyle w:val="NoSpacing"/>
        <w:rPr>
          <w:rFonts w:ascii="Century Gothic" w:hAnsi="Century Gothic"/>
          <w:lang w:val="en-US"/>
        </w:rPr>
      </w:pPr>
      <w:r w:rsidRPr="00A936D7">
        <w:rPr>
          <w:rFonts w:ascii="Century Gothic" w:hAnsi="Century Gothic"/>
          <w:lang w:val="en-US"/>
        </w:rPr>
        <w:t xml:space="preserve">The customer's view of quality is what he or she </w:t>
      </w:r>
      <w:r w:rsidRPr="00A936D7">
        <w:rPr>
          <w:rFonts w:ascii="Century Gothic" w:hAnsi="Century Gothic"/>
          <w:i/>
          <w:iCs/>
          <w:lang w:val="en-US"/>
        </w:rPr>
        <w:t>perceives</w:t>
      </w:r>
      <w:r w:rsidRPr="00A936D7">
        <w:rPr>
          <w:rFonts w:ascii="Century Gothic" w:hAnsi="Century Gothic"/>
          <w:lang w:val="en-US"/>
        </w:rPr>
        <w:t xml:space="preserve"> the product or service to be. To create a unified view, quality can be defined as the degree of fit between customers' expectations and </w:t>
      </w:r>
      <w:r w:rsidRPr="00A936D7">
        <w:rPr>
          <w:rFonts w:ascii="Century Gothic" w:hAnsi="Century Gothic"/>
          <w:b/>
          <w:bCs/>
          <w:lang w:val="en-US"/>
        </w:rPr>
        <w:t xml:space="preserve">customer perception </w:t>
      </w:r>
      <w:r w:rsidRPr="00A936D7">
        <w:rPr>
          <w:rFonts w:ascii="Century Gothic" w:hAnsi="Century Gothic"/>
          <w:lang w:val="en-US"/>
        </w:rPr>
        <w:t>of the product or service.</w:t>
      </w:r>
    </w:p>
    <w:p w:rsidR="00A936D7" w:rsidRDefault="00A936D7" w:rsidP="00A936D7">
      <w:pPr>
        <w:pStyle w:val="NoSpacing"/>
        <w:rPr>
          <w:rFonts w:ascii="Century Gothic" w:hAnsi="Century Gothic"/>
          <w:lang w:val="en-US"/>
        </w:rPr>
      </w:pPr>
    </w:p>
    <w:p w:rsidR="00A936D7" w:rsidRDefault="00A936D7" w:rsidP="00A936D7">
      <w:pPr>
        <w:pStyle w:val="NoSpacing"/>
        <w:rPr>
          <w:rFonts w:ascii="Century Gothic" w:hAnsi="Century Gothic"/>
          <w:lang w:val="en-US"/>
        </w:rPr>
      </w:pPr>
      <w:r>
        <w:rPr>
          <w:rFonts w:ascii="Century Gothic" w:hAnsi="Century Gothic"/>
          <w:lang w:val="en-US"/>
        </w:rPr>
        <w:t>I</w:t>
      </w:r>
      <w:r w:rsidRPr="00A936D7">
        <w:rPr>
          <w:rFonts w:ascii="Century Gothic" w:hAnsi="Century Gothic"/>
          <w:lang w:val="en-US"/>
        </w:rPr>
        <w:t xml:space="preserve">f the product or service experience was better than expected then the customer Is satisfied and quality is perceived to be high. </w:t>
      </w:r>
    </w:p>
    <w:p w:rsidR="00A936D7" w:rsidRDefault="00A936D7" w:rsidP="00A936D7">
      <w:pPr>
        <w:pStyle w:val="NoSpacing"/>
        <w:rPr>
          <w:rFonts w:ascii="Century Gothic" w:hAnsi="Century Gothic"/>
          <w:lang w:val="en-US"/>
        </w:rPr>
      </w:pPr>
    </w:p>
    <w:p w:rsidR="00A936D7" w:rsidRDefault="00A936D7" w:rsidP="00A936D7">
      <w:pPr>
        <w:pStyle w:val="NoSpacing"/>
        <w:rPr>
          <w:rFonts w:ascii="Century Gothic" w:hAnsi="Century Gothic"/>
          <w:b/>
          <w:bCs/>
          <w:lang w:val="en-US"/>
        </w:rPr>
      </w:pPr>
      <w:r w:rsidRPr="00A936D7">
        <w:rPr>
          <w:rFonts w:ascii="Century Gothic" w:hAnsi="Century Gothic"/>
          <w:lang w:val="en-US"/>
        </w:rPr>
        <w:t xml:space="preserve">If the product or service was less than his or her expectations then quality is low and the customer may be dissatisfied. If the product or service matches expectations then the perceived quality of the product or service is seen to be </w:t>
      </w:r>
      <w:r w:rsidRPr="00A936D7">
        <w:rPr>
          <w:rFonts w:ascii="Century Gothic" w:hAnsi="Century Gothic"/>
          <w:b/>
          <w:bCs/>
          <w:lang w:val="en-US"/>
        </w:rPr>
        <w:t>acceptable</w:t>
      </w:r>
      <w:r w:rsidR="005C6A9B">
        <w:rPr>
          <w:rFonts w:ascii="Century Gothic" w:hAnsi="Century Gothic"/>
          <w:b/>
          <w:bCs/>
          <w:lang w:val="en-US"/>
        </w:rPr>
        <w:t>.</w:t>
      </w:r>
    </w:p>
    <w:p w:rsidR="005C6A9B" w:rsidRDefault="005C6A9B" w:rsidP="00A936D7">
      <w:pPr>
        <w:pStyle w:val="NoSpacing"/>
        <w:rPr>
          <w:rFonts w:ascii="Century Gothic" w:hAnsi="Century Gothic"/>
          <w:b/>
          <w:bCs/>
          <w:lang w:val="en-US"/>
        </w:rPr>
      </w:pPr>
    </w:p>
    <w:p w:rsidR="005C6A9B" w:rsidRDefault="005C6A9B" w:rsidP="00A936D7">
      <w:pPr>
        <w:pStyle w:val="NoSpacing"/>
        <w:rPr>
          <w:rFonts w:ascii="Century Gothic" w:hAnsi="Century Gothic"/>
          <w:lang w:val="en-US"/>
        </w:rPr>
      </w:pPr>
      <w:r w:rsidRPr="005C6A9B">
        <w:rPr>
          <w:rFonts w:ascii="Century Gothic" w:hAnsi="Century Gothic"/>
          <w:lang w:val="en-US"/>
        </w:rPr>
        <w:t xml:space="preserve">Both customers' expectations and perceptions are influenced by a number of factors, some of which cannot be controlled by the operation and some of which, to a certain extent, can be managed. </w:t>
      </w:r>
    </w:p>
    <w:p w:rsidR="005C6A9B" w:rsidRDefault="005C6A9B" w:rsidP="00A936D7">
      <w:pPr>
        <w:pStyle w:val="NoSpacing"/>
        <w:rPr>
          <w:rFonts w:ascii="Century Gothic" w:hAnsi="Century Gothic"/>
          <w:lang w:val="en-US"/>
        </w:rPr>
      </w:pPr>
    </w:p>
    <w:p w:rsidR="005C6A9B" w:rsidRDefault="005C6A9B" w:rsidP="00A936D7">
      <w:pPr>
        <w:pStyle w:val="NoSpacing"/>
        <w:rPr>
          <w:rFonts w:ascii="Century Gothic" w:hAnsi="Century Gothic"/>
          <w:lang w:val="en-US"/>
        </w:rPr>
      </w:pPr>
      <w:r w:rsidRPr="005C6A9B">
        <w:rPr>
          <w:rFonts w:ascii="Century Gothic" w:hAnsi="Century Gothic"/>
          <w:lang w:val="en-US"/>
        </w:rPr>
        <w:t>This model of customer-perceived quality can help us understand how operations can manage quality and identifies some of the problems in so doing.</w:t>
      </w:r>
    </w:p>
    <w:p w:rsidR="005C6A9B" w:rsidRDefault="005C6A9B" w:rsidP="00A936D7">
      <w:pPr>
        <w:pStyle w:val="NoSpacing"/>
        <w:rPr>
          <w:rFonts w:ascii="Century Gothic" w:hAnsi="Century Gothic"/>
          <w:lang w:val="en-US"/>
        </w:rPr>
      </w:pPr>
    </w:p>
    <w:p w:rsidR="005C6A9B" w:rsidRDefault="005C6A9B" w:rsidP="00A936D7">
      <w:pPr>
        <w:pStyle w:val="NoSpacing"/>
        <w:rPr>
          <w:rFonts w:ascii="Century Gothic" w:hAnsi="Century Gothic"/>
          <w:lang w:val="en-US"/>
        </w:rPr>
      </w:pPr>
      <w:r w:rsidRPr="005C6A9B">
        <w:rPr>
          <w:rFonts w:ascii="Century Gothic" w:hAnsi="Century Gothic"/>
          <w:lang w:val="en-US"/>
        </w:rPr>
        <w:t xml:space="preserve">These two domains meet in the actual product or service, which is provided by the organisation and experienced by the customer. Within the operation's domain, management is responsible for designing the product or service and providing a specification of the quality to which the product or service has to be created. </w:t>
      </w:r>
    </w:p>
    <w:p w:rsidR="005C6A9B" w:rsidRDefault="005C6A9B" w:rsidP="00A936D7">
      <w:pPr>
        <w:pStyle w:val="NoSpacing"/>
        <w:rPr>
          <w:rFonts w:ascii="Century Gothic" w:hAnsi="Century Gothic"/>
          <w:lang w:val="en-US"/>
        </w:rPr>
      </w:pPr>
    </w:p>
    <w:p w:rsidR="005C6A9B" w:rsidRDefault="005C6A9B" w:rsidP="00A936D7">
      <w:pPr>
        <w:pStyle w:val="NoSpacing"/>
        <w:rPr>
          <w:rFonts w:ascii="Century Gothic" w:hAnsi="Century Gothic"/>
          <w:lang w:val="en-US"/>
        </w:rPr>
      </w:pPr>
      <w:r w:rsidRPr="005C6A9B">
        <w:rPr>
          <w:rFonts w:ascii="Century Gothic" w:hAnsi="Century Gothic"/>
          <w:lang w:val="en-US"/>
        </w:rPr>
        <w:t xml:space="preserve">Within the customer's domain, his or her expectations are shaped by such factors as previous experiences with the particular product or service, the marketing image provided by the organisation and word-of-mouth information from other users. </w:t>
      </w:r>
    </w:p>
    <w:p w:rsidR="005C6A9B" w:rsidRDefault="005C6A9B" w:rsidP="00A936D7">
      <w:pPr>
        <w:pStyle w:val="NoSpacing"/>
        <w:rPr>
          <w:rFonts w:ascii="Century Gothic" w:hAnsi="Century Gothic"/>
          <w:lang w:val="en-US"/>
        </w:rPr>
      </w:pPr>
    </w:p>
    <w:p w:rsidR="005C6A9B" w:rsidRDefault="005C6A9B" w:rsidP="00A936D7">
      <w:pPr>
        <w:pStyle w:val="NoSpacing"/>
        <w:rPr>
          <w:rFonts w:ascii="Century Gothic" w:hAnsi="Century Gothic"/>
          <w:lang w:val="en-US"/>
        </w:rPr>
      </w:pPr>
      <w:r w:rsidRPr="005C6A9B">
        <w:rPr>
          <w:rFonts w:ascii="Century Gothic" w:hAnsi="Century Gothic"/>
          <w:lang w:val="en-US"/>
        </w:rPr>
        <w:t>These expectations are internalised as a set of quality characteristics</w:t>
      </w:r>
      <w:r>
        <w:rPr>
          <w:rFonts w:ascii="Century Gothic" w:hAnsi="Century Gothic"/>
          <w:lang w:val="en-US"/>
        </w:rPr>
        <w:t>.</w:t>
      </w:r>
    </w:p>
    <w:p w:rsidR="00971A6B" w:rsidRDefault="00971A6B" w:rsidP="00A936D7">
      <w:pPr>
        <w:pStyle w:val="NoSpacing"/>
        <w:rPr>
          <w:rFonts w:ascii="Century Gothic" w:hAnsi="Century Gothic"/>
          <w:lang w:val="en-US"/>
        </w:rPr>
      </w:pPr>
    </w:p>
    <w:p w:rsidR="00971A6B" w:rsidRDefault="00971A6B" w:rsidP="00A936D7">
      <w:pPr>
        <w:pStyle w:val="NoSpacing"/>
        <w:rPr>
          <w:rFonts w:ascii="Century Gothic" w:hAnsi="Century Gothic"/>
          <w:lang w:val="en-US"/>
        </w:rPr>
      </w:pPr>
    </w:p>
    <w:p w:rsidR="00971A6B" w:rsidRPr="00971A6B" w:rsidRDefault="00971A6B" w:rsidP="00971A6B">
      <w:pPr>
        <w:pStyle w:val="NoSpacing"/>
        <w:rPr>
          <w:rFonts w:ascii="Century Gothic" w:hAnsi="Century Gothic"/>
          <w:b/>
          <w:lang w:val="en-US"/>
        </w:rPr>
      </w:pPr>
      <w:r w:rsidRPr="00971A6B">
        <w:rPr>
          <w:rFonts w:ascii="Century Gothic" w:hAnsi="Century Gothic"/>
          <w:b/>
          <w:lang w:val="en-US"/>
        </w:rPr>
        <w:t>Diagno</w:t>
      </w:r>
      <w:r w:rsidRPr="00971A6B">
        <w:rPr>
          <w:rFonts w:ascii="Century Gothic" w:hAnsi="Century Gothic"/>
          <w:b/>
          <w:lang w:val="en-US"/>
        </w:rPr>
        <w:t>sing quality problems</w:t>
      </w:r>
    </w:p>
    <w:p w:rsidR="00971A6B" w:rsidRDefault="00971A6B" w:rsidP="00971A6B">
      <w:pPr>
        <w:pStyle w:val="NoSpacing"/>
        <w:rPr>
          <w:rFonts w:ascii="Century Gothic" w:hAnsi="Century Gothic"/>
          <w:lang w:val="en-US"/>
        </w:rPr>
      </w:pPr>
      <w:r w:rsidRPr="00971A6B">
        <w:rPr>
          <w:rFonts w:ascii="Century Gothic" w:hAnsi="Century Gothic"/>
          <w:lang w:val="en-US"/>
        </w:rPr>
        <w:t>If the perceived quality gap is such that customers' perceptions of the product or service fail to match their expectations of it, then the reason</w:t>
      </w:r>
      <w:r>
        <w:rPr>
          <w:rFonts w:ascii="Century Gothic" w:hAnsi="Century Gothic"/>
          <w:lang w:val="en-US"/>
        </w:rPr>
        <w:t>/s</w:t>
      </w:r>
      <w:r w:rsidRPr="00971A6B">
        <w:rPr>
          <w:rFonts w:ascii="Century Gothic" w:hAnsi="Century Gothic"/>
          <w:lang w:val="en-US"/>
        </w:rPr>
        <w:t xml:space="preserve"> must lie in other gaps elsewhere in the model. Four other gaps could explain a perceived quality gap between customers' perceptions and expectations. </w:t>
      </w:r>
    </w:p>
    <w:p w:rsidR="00971A6B" w:rsidRDefault="00971A6B" w:rsidP="00971A6B">
      <w:pPr>
        <w:pStyle w:val="NoSpacing"/>
        <w:rPr>
          <w:rFonts w:ascii="Century Gothic" w:hAnsi="Century Gothic"/>
          <w:lang w:val="en-US"/>
        </w:rPr>
      </w:pPr>
    </w:p>
    <w:p w:rsidR="00971A6B" w:rsidRDefault="00971A6B" w:rsidP="00971A6B">
      <w:pPr>
        <w:pStyle w:val="NoSpacing"/>
        <w:rPr>
          <w:rFonts w:ascii="Century Gothic" w:hAnsi="Century Gothic"/>
          <w:lang w:val="en-US"/>
        </w:rPr>
      </w:pPr>
      <w:r w:rsidRPr="00971A6B">
        <w:rPr>
          <w:rFonts w:ascii="Century Gothic" w:hAnsi="Century Gothic"/>
          <w:lang w:val="en-US"/>
        </w:rPr>
        <w:t>In South Africa, in particular, there is a focus on 'service delivery' in the public sector</w:t>
      </w:r>
    </w:p>
    <w:p w:rsidR="00971A6B" w:rsidRDefault="00971A6B" w:rsidP="00971A6B">
      <w:pPr>
        <w:pStyle w:val="NoSpacing"/>
        <w:rPr>
          <w:rFonts w:ascii="Century Gothic" w:hAnsi="Century Gothic"/>
          <w:lang w:val="en-US"/>
        </w:rPr>
      </w:pPr>
    </w:p>
    <w:p w:rsidR="00971A6B" w:rsidRDefault="00971A6B" w:rsidP="00971A6B">
      <w:pPr>
        <w:pStyle w:val="NoSpacing"/>
        <w:rPr>
          <w:rFonts w:ascii="Century Gothic" w:hAnsi="Century Gothic"/>
          <w:lang w:val="en-US"/>
        </w:rPr>
      </w:pPr>
      <w:r w:rsidRPr="00971A6B">
        <w:rPr>
          <w:rFonts w:ascii="Century Gothic" w:hAnsi="Century Gothic"/>
          <w:b/>
          <w:bCs/>
          <w:i/>
          <w:lang w:val="en-US"/>
        </w:rPr>
        <w:t>Gap 1: The customer's speciflcation-operation's specification gap</w:t>
      </w:r>
      <w:r w:rsidRPr="00971A6B">
        <w:rPr>
          <w:rFonts w:ascii="Century Gothic" w:hAnsi="Century Gothic"/>
          <w:b/>
          <w:bCs/>
          <w:lang w:val="en-US"/>
        </w:rPr>
        <w:t xml:space="preserve"> </w:t>
      </w:r>
    </w:p>
    <w:p w:rsidR="00971A6B" w:rsidRDefault="00971A6B" w:rsidP="00971A6B">
      <w:pPr>
        <w:pStyle w:val="NoSpacing"/>
        <w:rPr>
          <w:rFonts w:ascii="Century Gothic" w:hAnsi="Century Gothic"/>
          <w:lang w:val="en-US"/>
        </w:rPr>
      </w:pPr>
      <w:r>
        <w:rPr>
          <w:rFonts w:ascii="Century Gothic" w:hAnsi="Century Gothic"/>
          <w:lang w:val="en-US"/>
        </w:rPr>
        <w:t>M</w:t>
      </w:r>
      <w:r w:rsidRPr="00971A6B">
        <w:rPr>
          <w:rFonts w:ascii="Century Gothic" w:hAnsi="Century Gothic"/>
          <w:lang w:val="en-US"/>
        </w:rPr>
        <w:t>ay be a mismatch between the organisation’s own internal quality specification and the specification which is expected by the customer</w:t>
      </w:r>
    </w:p>
    <w:p w:rsidR="00971A6B" w:rsidRDefault="00971A6B" w:rsidP="00971A6B">
      <w:pPr>
        <w:pStyle w:val="NoSpacing"/>
        <w:rPr>
          <w:rFonts w:ascii="Century Gothic" w:hAnsi="Century Gothic"/>
          <w:lang w:val="en-US"/>
        </w:rPr>
      </w:pPr>
    </w:p>
    <w:p w:rsidR="00971A6B" w:rsidRPr="00971A6B" w:rsidRDefault="00971A6B" w:rsidP="00971A6B">
      <w:pPr>
        <w:pStyle w:val="NoSpacing"/>
        <w:rPr>
          <w:rFonts w:ascii="Century Gothic" w:hAnsi="Century Gothic"/>
          <w:b/>
          <w:bCs/>
          <w:i/>
          <w:lang w:val="en-US"/>
        </w:rPr>
      </w:pPr>
      <w:bookmarkStart w:id="0" w:name="bookmark1"/>
      <w:r w:rsidRPr="00971A6B">
        <w:rPr>
          <w:rFonts w:ascii="Century Gothic" w:hAnsi="Century Gothic"/>
          <w:b/>
          <w:bCs/>
          <w:i/>
          <w:lang w:val="en-US"/>
        </w:rPr>
        <w:t>Gap 2: The concept-specification gap</w:t>
      </w:r>
      <w:bookmarkEnd w:id="0"/>
    </w:p>
    <w:p w:rsidR="00971A6B" w:rsidRDefault="00971A6B" w:rsidP="00971A6B">
      <w:pPr>
        <w:pStyle w:val="NoSpacing"/>
        <w:rPr>
          <w:rFonts w:ascii="Century Gothic" w:hAnsi="Century Gothic"/>
          <w:lang w:val="en-US"/>
        </w:rPr>
      </w:pPr>
      <w:r w:rsidRPr="00971A6B">
        <w:rPr>
          <w:rFonts w:ascii="Century Gothic" w:hAnsi="Century Gothic"/>
          <w:lang w:val="en-US"/>
        </w:rPr>
        <w:t xml:space="preserve">Pticrtvcd quality could be poor because there is a mismatch between the product or service concept (see Chapter Si and the way the organisation has specified the quality of the product or service internally </w:t>
      </w:r>
      <w:bookmarkStart w:id="1" w:name="bookmark2"/>
    </w:p>
    <w:p w:rsidR="002E228D" w:rsidRDefault="002E228D" w:rsidP="00971A6B">
      <w:pPr>
        <w:pStyle w:val="NoSpacing"/>
        <w:rPr>
          <w:rFonts w:ascii="Century Gothic" w:hAnsi="Century Gothic"/>
          <w:lang w:val="en-US"/>
        </w:rPr>
      </w:pPr>
    </w:p>
    <w:p w:rsidR="002E228D" w:rsidRDefault="002E228D" w:rsidP="00971A6B">
      <w:pPr>
        <w:pStyle w:val="NoSpacing"/>
        <w:rPr>
          <w:rFonts w:ascii="Century Gothic" w:hAnsi="Century Gothic"/>
          <w:lang w:val="en-US"/>
        </w:rPr>
      </w:pPr>
    </w:p>
    <w:p w:rsidR="002E228D" w:rsidRDefault="002E228D" w:rsidP="00971A6B">
      <w:pPr>
        <w:pStyle w:val="NoSpacing"/>
        <w:rPr>
          <w:rFonts w:ascii="Century Gothic" w:hAnsi="Century Gothic"/>
          <w:b/>
          <w:bCs/>
          <w:lang w:val="en-US"/>
        </w:rPr>
      </w:pPr>
    </w:p>
    <w:p w:rsidR="00971A6B" w:rsidRPr="00971A6B" w:rsidRDefault="00971A6B" w:rsidP="00971A6B">
      <w:pPr>
        <w:pStyle w:val="NoSpacing"/>
        <w:rPr>
          <w:rFonts w:ascii="Century Gothic" w:hAnsi="Century Gothic"/>
          <w:b/>
          <w:bCs/>
          <w:i/>
          <w:lang w:val="en-US"/>
        </w:rPr>
      </w:pPr>
      <w:r w:rsidRPr="00971A6B">
        <w:rPr>
          <w:rFonts w:ascii="Century Gothic" w:hAnsi="Century Gothic"/>
          <w:b/>
          <w:bCs/>
          <w:i/>
          <w:lang w:val="en-US"/>
        </w:rPr>
        <w:lastRenderedPageBreak/>
        <w:t>Gap 3: The quality specification-actual quality gap</w:t>
      </w:r>
      <w:bookmarkEnd w:id="1"/>
    </w:p>
    <w:p w:rsidR="002E228D" w:rsidRDefault="00971A6B" w:rsidP="00971A6B">
      <w:pPr>
        <w:pStyle w:val="NoSpacing"/>
        <w:rPr>
          <w:rFonts w:ascii="Century Gothic" w:hAnsi="Century Gothic"/>
          <w:lang w:val="en-US"/>
        </w:rPr>
      </w:pPr>
      <w:r w:rsidRPr="00971A6B">
        <w:rPr>
          <w:rFonts w:ascii="Century Gothic" w:hAnsi="Century Gothic"/>
          <w:lang w:val="en-US"/>
        </w:rPr>
        <w:t xml:space="preserve">Perceived quality could be poor because there is a mismatch between the actual quality of the service or product provided by the operation and its internal quality specification. </w:t>
      </w:r>
    </w:p>
    <w:p w:rsidR="002E228D" w:rsidRDefault="002E228D" w:rsidP="00971A6B">
      <w:pPr>
        <w:pStyle w:val="NoSpacing"/>
        <w:rPr>
          <w:rFonts w:ascii="Century Gothic" w:hAnsi="Century Gothic"/>
          <w:lang w:val="en-US"/>
        </w:rPr>
      </w:pPr>
    </w:p>
    <w:p w:rsidR="00971A6B" w:rsidRPr="00971A6B" w:rsidRDefault="00971A6B" w:rsidP="00971A6B">
      <w:pPr>
        <w:pStyle w:val="NoSpacing"/>
        <w:rPr>
          <w:rFonts w:ascii="Century Gothic" w:hAnsi="Century Gothic"/>
          <w:lang w:val="en-US"/>
        </w:rPr>
      </w:pPr>
      <w:r w:rsidRPr="00971A6B">
        <w:rPr>
          <w:rFonts w:ascii="Century Gothic" w:hAnsi="Century Gothic"/>
          <w:lang w:val="en-US"/>
        </w:rPr>
        <w:t xml:space="preserve">This may be the result, </w:t>
      </w:r>
      <w:r w:rsidR="002E228D">
        <w:rPr>
          <w:rFonts w:ascii="Century Gothic" w:hAnsi="Century Gothic"/>
          <w:lang w:val="en-US"/>
        </w:rPr>
        <w:t>eg,</w:t>
      </w:r>
      <w:r w:rsidRPr="00971A6B">
        <w:rPr>
          <w:rFonts w:ascii="Century Gothic" w:hAnsi="Century Gothic"/>
          <w:lang w:val="en-US"/>
        </w:rPr>
        <w:t xml:space="preserve"> an inappropriate or unachievable specification, or of poorly trained or inexperienced personnel, or because effective control systems are not in place to ensure the provision of defined levels of quality. </w:t>
      </w:r>
    </w:p>
    <w:p w:rsidR="00971A6B" w:rsidRDefault="00971A6B" w:rsidP="00971A6B">
      <w:pPr>
        <w:pStyle w:val="NoSpacing"/>
        <w:rPr>
          <w:rFonts w:ascii="Century Gothic" w:hAnsi="Century Gothic"/>
          <w:b/>
          <w:bCs/>
          <w:lang w:val="en-US"/>
        </w:rPr>
      </w:pPr>
      <w:bookmarkStart w:id="2" w:name="bookmark3"/>
    </w:p>
    <w:p w:rsidR="00971A6B" w:rsidRPr="00971A6B" w:rsidRDefault="00971A6B" w:rsidP="00971A6B">
      <w:pPr>
        <w:pStyle w:val="NoSpacing"/>
        <w:rPr>
          <w:rFonts w:ascii="Century Gothic" w:hAnsi="Century Gothic"/>
          <w:b/>
          <w:bCs/>
          <w:i/>
          <w:lang w:val="en-US"/>
        </w:rPr>
      </w:pPr>
      <w:r w:rsidRPr="00971A6B">
        <w:rPr>
          <w:rFonts w:ascii="Century Gothic" w:hAnsi="Century Gothic"/>
          <w:b/>
          <w:bCs/>
          <w:i/>
          <w:lang w:val="en-US"/>
        </w:rPr>
        <w:t>Gap 4: The actual quality-communicated image gap</w:t>
      </w:r>
      <w:bookmarkEnd w:id="2"/>
    </w:p>
    <w:p w:rsidR="002E228D" w:rsidRDefault="00971A6B" w:rsidP="00971A6B">
      <w:pPr>
        <w:pStyle w:val="NoSpacing"/>
        <w:rPr>
          <w:rFonts w:ascii="Century Gothic" w:hAnsi="Century Gothic"/>
          <w:lang w:val="en-US"/>
        </w:rPr>
      </w:pPr>
      <w:r w:rsidRPr="00971A6B">
        <w:rPr>
          <w:rFonts w:ascii="Century Gothic" w:hAnsi="Century Gothic"/>
          <w:lang w:val="en-US"/>
        </w:rPr>
        <w:t xml:space="preserve">Perceived quality could also be poor because there is a gap between the organisation's external communications or market image and the actual quality of the service or product delivered to the customer. </w:t>
      </w:r>
    </w:p>
    <w:p w:rsidR="002E228D" w:rsidRDefault="002E228D" w:rsidP="00971A6B">
      <w:pPr>
        <w:pStyle w:val="NoSpacing"/>
        <w:rPr>
          <w:rFonts w:ascii="Century Gothic" w:hAnsi="Century Gothic"/>
          <w:lang w:val="en-US"/>
        </w:rPr>
      </w:pPr>
    </w:p>
    <w:p w:rsidR="00971A6B" w:rsidRDefault="00971A6B" w:rsidP="00971A6B">
      <w:pPr>
        <w:pStyle w:val="NoSpacing"/>
        <w:rPr>
          <w:rFonts w:ascii="Century Gothic" w:hAnsi="Century Gothic"/>
          <w:lang w:val="en-US"/>
        </w:rPr>
      </w:pPr>
      <w:r w:rsidRPr="00971A6B">
        <w:rPr>
          <w:rFonts w:ascii="Century Gothic" w:hAnsi="Century Gothic"/>
          <w:lang w:val="en-US"/>
        </w:rPr>
        <w:t>This may be the result of either the marketing function setting unachievable expectations in the minds of customers or operations not providing the level of quality expected by the customer.</w:t>
      </w:r>
    </w:p>
    <w:p w:rsidR="008C4375" w:rsidRDefault="008C4375" w:rsidP="00971A6B">
      <w:pPr>
        <w:pStyle w:val="NoSpacing"/>
        <w:rPr>
          <w:rFonts w:ascii="Century Gothic" w:hAnsi="Century Gothic"/>
          <w:lang w:val="en-US"/>
        </w:rPr>
      </w:pPr>
    </w:p>
    <w:p w:rsidR="008C4375" w:rsidRPr="008C4375" w:rsidRDefault="008C4375" w:rsidP="008C4375">
      <w:pPr>
        <w:pStyle w:val="NoSpacing"/>
        <w:rPr>
          <w:rFonts w:ascii="Century Gothic" w:hAnsi="Century Gothic"/>
          <w:b/>
          <w:lang w:val="en-US"/>
        </w:rPr>
      </w:pPr>
      <w:r w:rsidRPr="008C4375">
        <w:rPr>
          <w:rFonts w:ascii="Century Gothic" w:hAnsi="Century Gothic"/>
          <w:b/>
          <w:lang w:val="en-US"/>
        </w:rPr>
        <w:t>The organisational responsibility for closing the gaps</w:t>
      </w:r>
    </w:p>
    <w:p w:rsidR="008C4375" w:rsidRDefault="008C4375" w:rsidP="008C4375">
      <w:pPr>
        <w:pStyle w:val="NoSpacing"/>
        <w:rPr>
          <w:rFonts w:ascii="Century Gothic" w:hAnsi="Century Gothic"/>
          <w:lang w:val="en-US"/>
        </w:rPr>
      </w:pPr>
      <w:r w:rsidRPr="008C4375">
        <w:rPr>
          <w:rFonts w:ascii="Century Gothic" w:hAnsi="Century Gothic"/>
          <w:lang w:val="en-US"/>
        </w:rPr>
        <w:t>The existence of any one of these gaps is likely to result in a mismatch between expectations and perceptions and, consequently, in poor perceived quality. It is therefore important that managers take action to prevent quality gaps.</w:t>
      </w:r>
    </w:p>
    <w:p w:rsidR="008C4375" w:rsidRDefault="008C4375" w:rsidP="008C4375">
      <w:pPr>
        <w:pStyle w:val="NoSpacing"/>
        <w:rPr>
          <w:rFonts w:ascii="Century Gothic" w:hAnsi="Century Gothic"/>
          <w:lang w:val="en-US"/>
        </w:rPr>
      </w:pPr>
    </w:p>
    <w:p w:rsidR="008C4375" w:rsidRPr="008C4375" w:rsidRDefault="008C4375" w:rsidP="008C4375">
      <w:pPr>
        <w:pStyle w:val="NoSpacing"/>
        <w:rPr>
          <w:rFonts w:ascii="Century Gothic" w:hAnsi="Century Gothic"/>
          <w:lang w:val="en-US"/>
        </w:rPr>
      </w:pPr>
      <w:r w:rsidRPr="008C4375">
        <w:rPr>
          <w:rFonts w:ascii="Century Gothic" w:hAnsi="Century Gothic"/>
          <w:lang w:val="en-US"/>
        </w:rPr>
        <w:t>The organisational responsibility for closing quality gaps</w:t>
      </w:r>
    </w:p>
    <w:tbl>
      <w:tblPr>
        <w:tblOverlap w:val="never"/>
        <w:tblW w:w="92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1536"/>
        <w:gridCol w:w="5124"/>
        <w:gridCol w:w="2604"/>
      </w:tblGrid>
      <w:tr w:rsidR="008C4375" w:rsidRPr="008C4375" w:rsidTr="008C4375">
        <w:tblPrEx>
          <w:tblCellMar>
            <w:top w:w="0" w:type="dxa"/>
            <w:bottom w:w="0" w:type="dxa"/>
          </w:tblCellMar>
        </w:tblPrEx>
        <w:trPr>
          <w:trHeight w:hRule="exact" w:val="1116"/>
          <w:jc w:val="center"/>
        </w:trPr>
        <w:tc>
          <w:tcPr>
            <w:tcW w:w="1536" w:type="dxa"/>
            <w:shd w:val="clear" w:color="auto" w:fill="BFBFBF" w:themeFill="background1" w:themeFillShade="BF"/>
            <w:vAlign w:val="center"/>
          </w:tcPr>
          <w:p w:rsidR="008C4375" w:rsidRPr="008C4375" w:rsidRDefault="008C4375" w:rsidP="008C4375">
            <w:pPr>
              <w:jc w:val="left"/>
              <w:rPr>
                <w:lang w:val="en-US"/>
              </w:rPr>
            </w:pPr>
            <w:r w:rsidRPr="008C4375">
              <w:rPr>
                <w:lang w:val="en-US"/>
              </w:rPr>
              <w:t>Gap</w:t>
            </w:r>
          </w:p>
        </w:tc>
        <w:tc>
          <w:tcPr>
            <w:tcW w:w="5124" w:type="dxa"/>
            <w:shd w:val="clear" w:color="auto" w:fill="BFBFBF" w:themeFill="background1" w:themeFillShade="BF"/>
            <w:vAlign w:val="center"/>
          </w:tcPr>
          <w:p w:rsidR="008C4375" w:rsidRPr="008C4375" w:rsidRDefault="008C4375" w:rsidP="008C4375">
            <w:pPr>
              <w:jc w:val="left"/>
              <w:rPr>
                <w:lang w:val="en-US"/>
              </w:rPr>
            </w:pPr>
            <w:r w:rsidRPr="008C4375">
              <w:rPr>
                <w:lang w:val="en-US"/>
              </w:rPr>
              <w:t>Action required to ensure high perceived quality</w:t>
            </w:r>
          </w:p>
        </w:tc>
        <w:tc>
          <w:tcPr>
            <w:tcW w:w="2604" w:type="dxa"/>
            <w:shd w:val="clear" w:color="auto" w:fill="BFBFBF" w:themeFill="background1" w:themeFillShade="BF"/>
            <w:vAlign w:val="center"/>
          </w:tcPr>
          <w:p w:rsidR="008C4375" w:rsidRPr="008C4375" w:rsidRDefault="008C4375" w:rsidP="008C4375">
            <w:pPr>
              <w:jc w:val="left"/>
              <w:rPr>
                <w:lang w:val="en-US"/>
              </w:rPr>
            </w:pPr>
            <w:r w:rsidRPr="008C4375">
              <w:rPr>
                <w:lang w:val="en-US"/>
              </w:rPr>
              <w:t>Main organisational responsibility</w:t>
            </w:r>
          </w:p>
        </w:tc>
      </w:tr>
      <w:tr w:rsidR="008C4375" w:rsidRPr="008C4375" w:rsidTr="008C4375">
        <w:tblPrEx>
          <w:tblCellMar>
            <w:top w:w="0" w:type="dxa"/>
            <w:bottom w:w="0" w:type="dxa"/>
          </w:tblCellMar>
        </w:tblPrEx>
        <w:trPr>
          <w:trHeight w:hRule="exact" w:val="1258"/>
          <w:jc w:val="center"/>
        </w:trPr>
        <w:tc>
          <w:tcPr>
            <w:tcW w:w="1536" w:type="dxa"/>
            <w:shd w:val="clear" w:color="auto" w:fill="FFFFFF"/>
            <w:vAlign w:val="center"/>
          </w:tcPr>
          <w:p w:rsidR="008C4375" w:rsidRPr="008C4375" w:rsidRDefault="008C4375" w:rsidP="008C4375">
            <w:pPr>
              <w:jc w:val="left"/>
              <w:rPr>
                <w:lang w:val="en-US"/>
              </w:rPr>
            </w:pPr>
            <w:r w:rsidRPr="008C4375">
              <w:rPr>
                <w:lang w:val="en-US"/>
              </w:rPr>
              <w:t>Cap 1</w:t>
            </w:r>
          </w:p>
        </w:tc>
        <w:tc>
          <w:tcPr>
            <w:tcW w:w="5124" w:type="dxa"/>
            <w:shd w:val="clear" w:color="auto" w:fill="FFFFFF"/>
            <w:vAlign w:val="center"/>
          </w:tcPr>
          <w:p w:rsidR="008C4375" w:rsidRPr="008C4375" w:rsidRDefault="008C4375" w:rsidP="008C4375">
            <w:pPr>
              <w:jc w:val="left"/>
              <w:rPr>
                <w:lang w:val="en-US"/>
              </w:rPr>
            </w:pPr>
            <w:r w:rsidRPr="008C4375">
              <w:rPr>
                <w:i/>
                <w:iCs/>
                <w:lang w:val="en-US"/>
              </w:rPr>
              <w:t>Ensure</w:t>
            </w:r>
            <w:r w:rsidRPr="008C4375">
              <w:rPr>
                <w:lang w:val="en-US"/>
              </w:rPr>
              <w:t xml:space="preserve"> that there is consistency between the internal quality specification of the product or service and the expectations of customers</w:t>
            </w:r>
          </w:p>
        </w:tc>
        <w:tc>
          <w:tcPr>
            <w:tcW w:w="2604" w:type="dxa"/>
            <w:shd w:val="clear" w:color="auto" w:fill="FFFFFF"/>
            <w:vAlign w:val="center"/>
          </w:tcPr>
          <w:p w:rsidR="008C4375" w:rsidRPr="008C4375" w:rsidRDefault="008C4375" w:rsidP="008C4375">
            <w:pPr>
              <w:jc w:val="left"/>
              <w:rPr>
                <w:lang w:val="en-US"/>
              </w:rPr>
            </w:pPr>
            <w:r w:rsidRPr="008C4375">
              <w:rPr>
                <w:lang w:val="en-US"/>
              </w:rPr>
              <w:t>Marketing</w:t>
            </w:r>
          </w:p>
          <w:p w:rsidR="008C4375" w:rsidRPr="008C4375" w:rsidRDefault="008C4375" w:rsidP="008C4375">
            <w:pPr>
              <w:jc w:val="left"/>
              <w:rPr>
                <w:lang w:val="en-US"/>
              </w:rPr>
            </w:pPr>
            <w:r w:rsidRPr="008C4375">
              <w:rPr>
                <w:lang w:val="en-US"/>
              </w:rPr>
              <w:t>Operations</w:t>
            </w:r>
          </w:p>
          <w:p w:rsidR="008C4375" w:rsidRPr="008C4375" w:rsidRDefault="008C4375" w:rsidP="008C4375">
            <w:pPr>
              <w:jc w:val="left"/>
              <w:rPr>
                <w:lang w:val="en-US"/>
              </w:rPr>
            </w:pPr>
            <w:r w:rsidRPr="008C4375">
              <w:rPr>
                <w:lang w:val="en-US"/>
              </w:rPr>
              <w:t>Product/service development</w:t>
            </w:r>
          </w:p>
        </w:tc>
      </w:tr>
      <w:tr w:rsidR="008C4375" w:rsidRPr="008C4375" w:rsidTr="008C4375">
        <w:tblPrEx>
          <w:tblCellMar>
            <w:top w:w="0" w:type="dxa"/>
            <w:bottom w:w="0" w:type="dxa"/>
          </w:tblCellMar>
        </w:tblPrEx>
        <w:trPr>
          <w:trHeight w:hRule="exact" w:val="1200"/>
          <w:jc w:val="center"/>
        </w:trPr>
        <w:tc>
          <w:tcPr>
            <w:tcW w:w="1536" w:type="dxa"/>
            <w:shd w:val="clear" w:color="auto" w:fill="FFFFFF"/>
            <w:vAlign w:val="center"/>
          </w:tcPr>
          <w:p w:rsidR="008C4375" w:rsidRPr="008C4375" w:rsidRDefault="008C4375" w:rsidP="008C4375">
            <w:pPr>
              <w:jc w:val="left"/>
              <w:rPr>
                <w:lang w:val="en-US"/>
              </w:rPr>
            </w:pPr>
            <w:r w:rsidRPr="008C4375">
              <w:rPr>
                <w:lang w:val="en-US"/>
              </w:rPr>
              <w:t>Cap 2</w:t>
            </w:r>
          </w:p>
        </w:tc>
        <w:tc>
          <w:tcPr>
            <w:tcW w:w="5124" w:type="dxa"/>
            <w:shd w:val="clear" w:color="auto" w:fill="FFFFFF"/>
            <w:vAlign w:val="center"/>
          </w:tcPr>
          <w:p w:rsidR="008C4375" w:rsidRPr="008C4375" w:rsidRDefault="008C4375" w:rsidP="008C4375">
            <w:pPr>
              <w:jc w:val="left"/>
              <w:rPr>
                <w:lang w:val="en-US"/>
              </w:rPr>
            </w:pPr>
            <w:r w:rsidRPr="008C4375">
              <w:rPr>
                <w:lang w:val="en-US"/>
              </w:rPr>
              <w:t>Ensure that the internal specification of the product or service meets its intended concept or design</w:t>
            </w:r>
          </w:p>
        </w:tc>
        <w:tc>
          <w:tcPr>
            <w:tcW w:w="2604" w:type="dxa"/>
            <w:shd w:val="clear" w:color="auto" w:fill="FFFFFF"/>
            <w:vAlign w:val="center"/>
          </w:tcPr>
          <w:p w:rsidR="008C4375" w:rsidRPr="008C4375" w:rsidRDefault="008C4375" w:rsidP="008C4375">
            <w:pPr>
              <w:jc w:val="left"/>
              <w:rPr>
                <w:lang w:val="en-US"/>
              </w:rPr>
            </w:pPr>
            <w:r w:rsidRPr="008C4375">
              <w:rPr>
                <w:lang w:val="en-US"/>
              </w:rPr>
              <w:t>Marketing</w:t>
            </w:r>
          </w:p>
          <w:p w:rsidR="008C4375" w:rsidRPr="008C4375" w:rsidRDefault="008C4375" w:rsidP="008C4375">
            <w:pPr>
              <w:jc w:val="left"/>
              <w:rPr>
                <w:lang w:val="en-US"/>
              </w:rPr>
            </w:pPr>
            <w:r w:rsidRPr="008C4375">
              <w:rPr>
                <w:lang w:val="en-US"/>
              </w:rPr>
              <w:t>Operations</w:t>
            </w:r>
          </w:p>
          <w:p w:rsidR="008C4375" w:rsidRPr="008C4375" w:rsidRDefault="008C4375" w:rsidP="008C4375">
            <w:pPr>
              <w:jc w:val="left"/>
              <w:rPr>
                <w:lang w:val="en-US"/>
              </w:rPr>
            </w:pPr>
            <w:r w:rsidRPr="008C4375">
              <w:rPr>
                <w:lang w:val="en-US"/>
              </w:rPr>
              <w:t>Product/service development</w:t>
            </w:r>
          </w:p>
        </w:tc>
      </w:tr>
      <w:tr w:rsidR="008C4375" w:rsidRPr="008C4375" w:rsidTr="008C4375">
        <w:tblPrEx>
          <w:tblCellMar>
            <w:top w:w="0" w:type="dxa"/>
            <w:bottom w:w="0" w:type="dxa"/>
          </w:tblCellMar>
        </w:tblPrEx>
        <w:trPr>
          <w:trHeight w:hRule="exact" w:val="691"/>
          <w:jc w:val="center"/>
        </w:trPr>
        <w:tc>
          <w:tcPr>
            <w:tcW w:w="1536" w:type="dxa"/>
            <w:shd w:val="clear" w:color="auto" w:fill="FFFFFF"/>
            <w:vAlign w:val="center"/>
          </w:tcPr>
          <w:p w:rsidR="008C4375" w:rsidRPr="008C4375" w:rsidRDefault="008C4375" w:rsidP="008C4375">
            <w:pPr>
              <w:jc w:val="left"/>
              <w:rPr>
                <w:lang w:val="en-US"/>
              </w:rPr>
            </w:pPr>
            <w:r w:rsidRPr="008C4375">
              <w:rPr>
                <w:lang w:val="en-US"/>
              </w:rPr>
              <w:t>Cap 3</w:t>
            </w:r>
          </w:p>
        </w:tc>
        <w:tc>
          <w:tcPr>
            <w:tcW w:w="5124" w:type="dxa"/>
            <w:shd w:val="clear" w:color="auto" w:fill="FFFFFF"/>
            <w:vAlign w:val="center"/>
          </w:tcPr>
          <w:p w:rsidR="008C4375" w:rsidRPr="008C4375" w:rsidRDefault="008C4375" w:rsidP="008C4375">
            <w:pPr>
              <w:jc w:val="left"/>
              <w:rPr>
                <w:lang w:val="en-US"/>
              </w:rPr>
            </w:pPr>
            <w:r w:rsidRPr="008C4375">
              <w:rPr>
                <w:lang w:val="en-US"/>
              </w:rPr>
              <w:t>Ensure that the actual product or service conforms to its internally specified quality level</w:t>
            </w:r>
          </w:p>
        </w:tc>
        <w:tc>
          <w:tcPr>
            <w:tcW w:w="2604" w:type="dxa"/>
            <w:shd w:val="clear" w:color="auto" w:fill="FFFFFF"/>
            <w:vAlign w:val="center"/>
          </w:tcPr>
          <w:p w:rsidR="008C4375" w:rsidRPr="008C4375" w:rsidRDefault="008C4375" w:rsidP="008C4375">
            <w:pPr>
              <w:jc w:val="left"/>
              <w:rPr>
                <w:lang w:val="en-US"/>
              </w:rPr>
            </w:pPr>
            <w:r w:rsidRPr="008C4375">
              <w:rPr>
                <w:lang w:val="en-US"/>
              </w:rPr>
              <w:t>Operations</w:t>
            </w:r>
          </w:p>
        </w:tc>
      </w:tr>
      <w:tr w:rsidR="008C4375" w:rsidRPr="008C4375" w:rsidTr="008C4375">
        <w:tblPrEx>
          <w:tblCellMar>
            <w:top w:w="0" w:type="dxa"/>
            <w:bottom w:w="0" w:type="dxa"/>
          </w:tblCellMar>
        </w:tblPrEx>
        <w:trPr>
          <w:trHeight w:hRule="exact" w:val="799"/>
          <w:jc w:val="center"/>
        </w:trPr>
        <w:tc>
          <w:tcPr>
            <w:tcW w:w="1536" w:type="dxa"/>
            <w:shd w:val="clear" w:color="auto" w:fill="FFFFFF"/>
            <w:vAlign w:val="center"/>
          </w:tcPr>
          <w:p w:rsidR="008C4375" w:rsidRPr="008C4375" w:rsidRDefault="008C4375" w:rsidP="008C4375">
            <w:pPr>
              <w:jc w:val="left"/>
              <w:rPr>
                <w:lang w:val="en-US"/>
              </w:rPr>
            </w:pPr>
            <w:r w:rsidRPr="008C4375">
              <w:rPr>
                <w:lang w:val="en-US"/>
              </w:rPr>
              <w:t>Cap 4</w:t>
            </w:r>
          </w:p>
        </w:tc>
        <w:tc>
          <w:tcPr>
            <w:tcW w:w="5124" w:type="dxa"/>
            <w:shd w:val="clear" w:color="auto" w:fill="FFFFFF"/>
            <w:vAlign w:val="center"/>
          </w:tcPr>
          <w:p w:rsidR="008C4375" w:rsidRPr="008C4375" w:rsidRDefault="008C4375" w:rsidP="008C4375">
            <w:pPr>
              <w:jc w:val="left"/>
              <w:rPr>
                <w:lang w:val="en-US"/>
              </w:rPr>
            </w:pPr>
            <w:r w:rsidRPr="008C4375">
              <w:rPr>
                <w:lang w:val="en-US"/>
              </w:rPr>
              <w:t>Ensure that the promises made to customers concerning the product or service can in reality be delivered by the operation</w:t>
            </w:r>
          </w:p>
        </w:tc>
        <w:tc>
          <w:tcPr>
            <w:tcW w:w="2604" w:type="dxa"/>
            <w:shd w:val="clear" w:color="auto" w:fill="FFFFFF"/>
            <w:vAlign w:val="center"/>
          </w:tcPr>
          <w:p w:rsidR="008C4375" w:rsidRPr="008C4375" w:rsidRDefault="008C4375" w:rsidP="008C4375">
            <w:pPr>
              <w:jc w:val="left"/>
              <w:rPr>
                <w:lang w:val="en-US"/>
              </w:rPr>
            </w:pPr>
            <w:r w:rsidRPr="008C4375">
              <w:rPr>
                <w:lang w:val="en-US"/>
              </w:rPr>
              <w:t>Marketing</w:t>
            </w:r>
          </w:p>
        </w:tc>
      </w:tr>
    </w:tbl>
    <w:p w:rsidR="008C4375" w:rsidRDefault="008C4375" w:rsidP="008C4375">
      <w:pPr>
        <w:pStyle w:val="NoSpacing"/>
        <w:rPr>
          <w:rFonts w:ascii="Century Gothic" w:hAnsi="Century Gothic"/>
          <w:lang w:val="en-US"/>
        </w:rPr>
      </w:pPr>
    </w:p>
    <w:p w:rsidR="000008EC" w:rsidRPr="000008EC" w:rsidRDefault="000008EC" w:rsidP="000008EC">
      <w:pPr>
        <w:pStyle w:val="NoSpacing"/>
        <w:rPr>
          <w:rFonts w:ascii="Century Gothic" w:hAnsi="Century Gothic"/>
          <w:b/>
          <w:bCs/>
          <w:lang w:val="en-US"/>
        </w:rPr>
      </w:pPr>
      <w:bookmarkStart w:id="3" w:name="bookmark5"/>
      <w:r w:rsidRPr="000008EC">
        <w:rPr>
          <w:rFonts w:ascii="Century Gothic" w:hAnsi="Century Gothic"/>
          <w:b/>
          <w:bCs/>
          <w:lang w:val="en-US"/>
        </w:rPr>
        <w:t>Conformance to specification</w:t>
      </w:r>
      <w:bookmarkEnd w:id="3"/>
    </w:p>
    <w:p w:rsidR="000008EC" w:rsidRDefault="000008EC" w:rsidP="000008EC">
      <w:pPr>
        <w:pStyle w:val="NoSpacing"/>
        <w:rPr>
          <w:rFonts w:ascii="Century Gothic" w:hAnsi="Century Gothic"/>
          <w:lang w:val="en-US"/>
        </w:rPr>
      </w:pPr>
      <w:r w:rsidRPr="000008EC">
        <w:rPr>
          <w:rFonts w:ascii="Century Gothic" w:hAnsi="Century Gothic"/>
          <w:lang w:val="en-US"/>
        </w:rPr>
        <w:t xml:space="preserve">Conformance to specification means producing a product or providing a service to its design specification. During the design of any product or service, its overall concept, purpose, package of components and the relationship between the components will have been specified </w:t>
      </w:r>
    </w:p>
    <w:p w:rsidR="000008EC" w:rsidRDefault="000008EC" w:rsidP="000008EC">
      <w:pPr>
        <w:pStyle w:val="NoSpacing"/>
        <w:rPr>
          <w:rFonts w:ascii="Century Gothic" w:hAnsi="Century Gothic"/>
          <w:lang w:val="en-US"/>
        </w:rPr>
      </w:pPr>
    </w:p>
    <w:p w:rsidR="000008EC" w:rsidRPr="000008EC" w:rsidRDefault="000008EC" w:rsidP="000008EC">
      <w:pPr>
        <w:pStyle w:val="NoSpacing"/>
        <w:rPr>
          <w:rFonts w:ascii="Century Gothic" w:hAnsi="Century Gothic"/>
          <w:lang w:val="en-US"/>
        </w:rPr>
      </w:pPr>
      <w:r w:rsidRPr="000008EC">
        <w:rPr>
          <w:rFonts w:ascii="Century Gothic" w:hAnsi="Century Gothic"/>
          <w:i/>
          <w:iCs/>
          <w:lang w:val="en-US"/>
        </w:rPr>
        <w:t>Step 1</w:t>
      </w:r>
      <w:r w:rsidRPr="000008EC">
        <w:rPr>
          <w:rFonts w:ascii="Century Gothic" w:hAnsi="Century Gothic"/>
          <w:lang w:val="en-US"/>
        </w:rPr>
        <w:tab/>
        <w:t>Define the quality characteristics of the product or service.</w:t>
      </w:r>
    </w:p>
    <w:p w:rsidR="000008EC" w:rsidRPr="000008EC" w:rsidRDefault="000008EC" w:rsidP="000008EC">
      <w:pPr>
        <w:pStyle w:val="NoSpacing"/>
        <w:rPr>
          <w:rFonts w:ascii="Century Gothic" w:hAnsi="Century Gothic"/>
          <w:lang w:val="en-US"/>
        </w:rPr>
      </w:pPr>
      <w:r w:rsidRPr="000008EC">
        <w:rPr>
          <w:rFonts w:ascii="Century Gothic" w:hAnsi="Century Gothic"/>
          <w:i/>
          <w:iCs/>
          <w:lang w:val="en-US"/>
        </w:rPr>
        <w:t>Step 2</w:t>
      </w:r>
      <w:r w:rsidRPr="000008EC">
        <w:rPr>
          <w:rFonts w:ascii="Century Gothic" w:hAnsi="Century Gothic"/>
          <w:lang w:val="en-US"/>
        </w:rPr>
        <w:tab/>
        <w:t>Decide how to measure each quality characteristic.</w:t>
      </w:r>
    </w:p>
    <w:p w:rsidR="000008EC" w:rsidRPr="000008EC" w:rsidRDefault="000008EC" w:rsidP="000008EC">
      <w:pPr>
        <w:pStyle w:val="NoSpacing"/>
        <w:rPr>
          <w:rFonts w:ascii="Century Gothic" w:hAnsi="Century Gothic"/>
          <w:lang w:val="en-US"/>
        </w:rPr>
      </w:pPr>
      <w:r w:rsidRPr="000008EC">
        <w:rPr>
          <w:rFonts w:ascii="Century Gothic" w:hAnsi="Century Gothic"/>
          <w:i/>
          <w:iCs/>
          <w:lang w:val="en-US"/>
        </w:rPr>
        <w:t>Step 3</w:t>
      </w:r>
      <w:r w:rsidRPr="000008EC">
        <w:rPr>
          <w:rFonts w:ascii="Century Gothic" w:hAnsi="Century Gothic"/>
          <w:lang w:val="en-US"/>
        </w:rPr>
        <w:tab/>
        <w:t>Set quality standards for each quality characteristic.</w:t>
      </w:r>
    </w:p>
    <w:p w:rsidR="000008EC" w:rsidRPr="000008EC" w:rsidRDefault="000008EC" w:rsidP="000008EC">
      <w:pPr>
        <w:pStyle w:val="NoSpacing"/>
        <w:rPr>
          <w:rFonts w:ascii="Century Gothic" w:hAnsi="Century Gothic"/>
          <w:lang w:val="en-US"/>
        </w:rPr>
      </w:pPr>
      <w:r w:rsidRPr="000008EC">
        <w:rPr>
          <w:rFonts w:ascii="Century Gothic" w:hAnsi="Century Gothic"/>
          <w:i/>
          <w:iCs/>
          <w:lang w:val="en-US"/>
        </w:rPr>
        <w:t>Step 4</w:t>
      </w:r>
      <w:r w:rsidRPr="000008EC">
        <w:rPr>
          <w:rFonts w:ascii="Century Gothic" w:hAnsi="Century Gothic"/>
          <w:lang w:val="en-US"/>
        </w:rPr>
        <w:tab/>
        <w:t>Control quality against those standards.</w:t>
      </w:r>
    </w:p>
    <w:p w:rsidR="000008EC" w:rsidRPr="000008EC" w:rsidRDefault="000008EC" w:rsidP="000008EC">
      <w:pPr>
        <w:pStyle w:val="NoSpacing"/>
        <w:rPr>
          <w:rFonts w:ascii="Century Gothic" w:hAnsi="Century Gothic"/>
          <w:lang w:val="en-US"/>
        </w:rPr>
      </w:pPr>
      <w:r w:rsidRPr="000008EC">
        <w:rPr>
          <w:rFonts w:ascii="Century Gothic" w:hAnsi="Century Gothic"/>
          <w:i/>
          <w:iCs/>
          <w:lang w:val="en-US"/>
        </w:rPr>
        <w:t>Step S</w:t>
      </w:r>
      <w:r w:rsidRPr="000008EC">
        <w:rPr>
          <w:rFonts w:ascii="Century Gothic" w:hAnsi="Century Gothic"/>
          <w:lang w:val="en-US"/>
        </w:rPr>
        <w:t xml:space="preserve"> Find and correct causes of poor quality.</w:t>
      </w:r>
    </w:p>
    <w:p w:rsidR="000008EC" w:rsidRDefault="000008EC" w:rsidP="000008EC">
      <w:pPr>
        <w:pStyle w:val="NoSpacing"/>
        <w:rPr>
          <w:rFonts w:ascii="Century Gothic" w:hAnsi="Century Gothic"/>
          <w:lang w:val="en-US"/>
        </w:rPr>
      </w:pPr>
      <w:r w:rsidRPr="000008EC">
        <w:rPr>
          <w:rFonts w:ascii="Century Gothic" w:hAnsi="Century Gothic"/>
          <w:i/>
          <w:iCs/>
          <w:lang w:val="en-US"/>
        </w:rPr>
        <w:t>Step 6</w:t>
      </w:r>
      <w:r w:rsidRPr="000008EC">
        <w:rPr>
          <w:rFonts w:ascii="Century Gothic" w:hAnsi="Century Gothic"/>
          <w:lang w:val="en-US"/>
        </w:rPr>
        <w:t xml:space="preserve"> Continue to make improvements.</w:t>
      </w:r>
    </w:p>
    <w:p w:rsidR="000008EC" w:rsidRDefault="000008EC" w:rsidP="000008EC">
      <w:pPr>
        <w:pStyle w:val="NoSpacing"/>
        <w:rPr>
          <w:rFonts w:ascii="Century Gothic" w:hAnsi="Century Gothic"/>
          <w:lang w:val="en-US"/>
        </w:rPr>
      </w:pPr>
    </w:p>
    <w:p w:rsidR="000008EC" w:rsidRDefault="000008EC" w:rsidP="000008EC">
      <w:pPr>
        <w:pStyle w:val="NoSpacing"/>
        <w:rPr>
          <w:rFonts w:ascii="Century Gothic" w:hAnsi="Century Gothic"/>
          <w:lang w:val="en-US"/>
        </w:rPr>
      </w:pPr>
    </w:p>
    <w:p w:rsidR="000008EC" w:rsidRDefault="000008EC" w:rsidP="000008EC">
      <w:pPr>
        <w:pStyle w:val="NoSpacing"/>
        <w:rPr>
          <w:rFonts w:ascii="Century Gothic" w:hAnsi="Century Gothic"/>
          <w:lang w:val="en-US"/>
        </w:rPr>
      </w:pPr>
    </w:p>
    <w:p w:rsidR="000008EC" w:rsidRDefault="000008EC" w:rsidP="000008EC">
      <w:pPr>
        <w:pStyle w:val="NoSpacing"/>
        <w:rPr>
          <w:rFonts w:ascii="Century Gothic" w:hAnsi="Century Gothic"/>
          <w:lang w:val="en-US"/>
        </w:rPr>
      </w:pPr>
    </w:p>
    <w:p w:rsidR="000008EC" w:rsidRDefault="000008EC" w:rsidP="000008EC">
      <w:pPr>
        <w:pStyle w:val="NoSpacing"/>
        <w:rPr>
          <w:rFonts w:ascii="Century Gothic" w:hAnsi="Century Gothic"/>
          <w:lang w:val="en-US"/>
        </w:rPr>
      </w:pPr>
    </w:p>
    <w:p w:rsidR="000008EC" w:rsidRDefault="000008EC" w:rsidP="000008EC">
      <w:pPr>
        <w:pStyle w:val="NoSpacing"/>
        <w:rPr>
          <w:rFonts w:ascii="Century Gothic" w:hAnsi="Century Gothic"/>
          <w:lang w:val="en-US"/>
        </w:rPr>
      </w:pPr>
    </w:p>
    <w:p w:rsidR="000008EC" w:rsidRPr="000008EC" w:rsidRDefault="000008EC" w:rsidP="000008EC">
      <w:pPr>
        <w:pStyle w:val="NoSpacing"/>
        <w:rPr>
          <w:rFonts w:ascii="Century Gothic" w:hAnsi="Century Gothic"/>
          <w:b/>
          <w:bCs/>
          <w:lang w:val="en-US"/>
        </w:rPr>
      </w:pPr>
      <w:bookmarkStart w:id="4" w:name="bookmark6"/>
      <w:r w:rsidRPr="000008EC">
        <w:rPr>
          <w:rFonts w:ascii="Century Gothic" w:hAnsi="Century Gothic"/>
          <w:b/>
          <w:bCs/>
          <w:lang w:val="en-US"/>
        </w:rPr>
        <w:lastRenderedPageBreak/>
        <w:t>Step 1 - Define the quality characteristics</w:t>
      </w:r>
      <w:bookmarkEnd w:id="4"/>
    </w:p>
    <w:p w:rsidR="00AD093D" w:rsidRDefault="000008EC" w:rsidP="000008EC">
      <w:pPr>
        <w:pStyle w:val="NoSpacing"/>
        <w:rPr>
          <w:rFonts w:ascii="Century Gothic" w:hAnsi="Century Gothic"/>
          <w:lang w:val="en-US"/>
        </w:rPr>
      </w:pPr>
      <w:r w:rsidRPr="000008EC">
        <w:rPr>
          <w:rFonts w:ascii="Century Gothic" w:hAnsi="Century Gothic"/>
          <w:lang w:val="en-US"/>
        </w:rPr>
        <w:t xml:space="preserve">Much of the 'quality' of a product or service will have been specified in its design. But not all the design details are useful in controlling quality. </w:t>
      </w:r>
    </w:p>
    <w:p w:rsidR="00AD093D" w:rsidRDefault="00AD093D" w:rsidP="000008EC">
      <w:pPr>
        <w:pStyle w:val="NoSpacing"/>
        <w:rPr>
          <w:rFonts w:ascii="Century Gothic" w:hAnsi="Century Gothic"/>
          <w:lang w:val="en-US"/>
        </w:rPr>
      </w:pPr>
    </w:p>
    <w:p w:rsidR="00AD093D" w:rsidRDefault="00AD093D" w:rsidP="000008EC">
      <w:pPr>
        <w:pStyle w:val="NoSpacing"/>
        <w:rPr>
          <w:rFonts w:ascii="Century Gothic" w:hAnsi="Century Gothic"/>
          <w:lang w:val="en-US"/>
        </w:rPr>
      </w:pPr>
      <w:r>
        <w:rPr>
          <w:rFonts w:ascii="Century Gothic" w:hAnsi="Century Gothic"/>
          <w:lang w:val="en-US"/>
        </w:rPr>
        <w:t>C</w:t>
      </w:r>
      <w:r w:rsidR="000008EC" w:rsidRPr="000008EC">
        <w:rPr>
          <w:rFonts w:ascii="Century Gothic" w:hAnsi="Century Gothic"/>
          <w:lang w:val="en-US"/>
        </w:rPr>
        <w:t xml:space="preserve">onsequences for quality planning and control of the design are called the quality </w:t>
      </w:r>
      <w:r w:rsidR="000008EC" w:rsidRPr="000008EC">
        <w:rPr>
          <w:rFonts w:ascii="Century Gothic" w:hAnsi="Century Gothic"/>
          <w:b/>
          <w:bCs/>
          <w:lang w:val="en-US"/>
        </w:rPr>
        <w:t xml:space="preserve">characteristics </w:t>
      </w:r>
      <w:r w:rsidR="000008EC" w:rsidRPr="000008EC">
        <w:rPr>
          <w:rFonts w:ascii="Century Gothic" w:hAnsi="Century Gothic"/>
          <w:lang w:val="en-US"/>
        </w:rPr>
        <w:t xml:space="preserve">of the product or service. </w:t>
      </w:r>
    </w:p>
    <w:p w:rsidR="00AD093D" w:rsidRDefault="00AD093D" w:rsidP="000008EC">
      <w:pPr>
        <w:pStyle w:val="NoSpacing"/>
        <w:rPr>
          <w:rFonts w:ascii="Century Gothic" w:hAnsi="Century Gothic"/>
          <w:lang w:val="en-US"/>
        </w:rPr>
      </w:pPr>
    </w:p>
    <w:p w:rsidR="00AD093D" w:rsidRDefault="000008EC" w:rsidP="000008EC">
      <w:pPr>
        <w:pStyle w:val="NoSpacing"/>
        <w:rPr>
          <w:rFonts w:ascii="Century Gothic" w:hAnsi="Century Gothic"/>
          <w:lang w:val="en-US"/>
        </w:rPr>
      </w:pPr>
      <w:r w:rsidRPr="000008EC">
        <w:rPr>
          <w:rFonts w:ascii="Century Gothic" w:hAnsi="Century Gothic"/>
          <w:i/>
          <w:iCs/>
          <w:lang w:val="en-US"/>
        </w:rPr>
        <w:t>Functionality</w:t>
      </w:r>
      <w:r w:rsidRPr="000008EC">
        <w:rPr>
          <w:rFonts w:ascii="Century Gothic" w:hAnsi="Century Gothic"/>
          <w:lang w:val="en-US"/>
        </w:rPr>
        <w:t xml:space="preserve"> means how well the product or service does its job. This includes its performance and features. </w:t>
      </w:r>
      <w:r w:rsidRPr="000008EC">
        <w:rPr>
          <w:rFonts w:ascii="Century Gothic" w:hAnsi="Century Gothic"/>
          <w:i/>
          <w:iCs/>
          <w:lang w:val="en-US"/>
        </w:rPr>
        <w:t>Appearance</w:t>
      </w:r>
      <w:r w:rsidRPr="000008EC">
        <w:rPr>
          <w:rFonts w:ascii="Century Gothic" w:hAnsi="Century Gothic"/>
          <w:lang w:val="en-US"/>
        </w:rPr>
        <w:t xml:space="preserve"> refers to the sensory characteristics of the product or service:. </w:t>
      </w:r>
    </w:p>
    <w:p w:rsidR="00AD093D" w:rsidRDefault="00AD093D" w:rsidP="000008EC">
      <w:pPr>
        <w:pStyle w:val="NoSpacing"/>
        <w:rPr>
          <w:rFonts w:ascii="Century Gothic" w:hAnsi="Century Gothic"/>
          <w:lang w:val="en-US"/>
        </w:rPr>
      </w:pPr>
    </w:p>
    <w:p w:rsidR="000008EC" w:rsidRDefault="000008EC" w:rsidP="000008EC">
      <w:pPr>
        <w:pStyle w:val="NoSpacing"/>
        <w:rPr>
          <w:rFonts w:ascii="Century Gothic" w:hAnsi="Century Gothic"/>
          <w:lang w:val="en-US"/>
        </w:rPr>
      </w:pPr>
      <w:r w:rsidRPr="000008EC">
        <w:rPr>
          <w:rFonts w:ascii="Century Gothic" w:hAnsi="Century Gothic"/>
          <w:i/>
          <w:iCs/>
          <w:lang w:val="en-US"/>
        </w:rPr>
        <w:t>Reliability</w:t>
      </w:r>
      <w:r w:rsidRPr="000008EC">
        <w:rPr>
          <w:rFonts w:ascii="Century Gothic" w:hAnsi="Century Gothic"/>
          <w:lang w:val="en-US"/>
        </w:rPr>
        <w:t xml:space="preserve"> is the consistency of the product's or service's performance over time, or the average time for which it performs within its tolerated band of performance. </w:t>
      </w:r>
      <w:r w:rsidRPr="000008EC">
        <w:rPr>
          <w:rFonts w:ascii="Century Gothic" w:hAnsi="Century Gothic"/>
          <w:i/>
          <w:iCs/>
          <w:lang w:val="en-US"/>
        </w:rPr>
        <w:t>Durability</w:t>
      </w:r>
      <w:r w:rsidRPr="000008EC">
        <w:rPr>
          <w:rFonts w:ascii="Century Gothic" w:hAnsi="Century Gothic"/>
          <w:lang w:val="en-US"/>
        </w:rPr>
        <w:t xml:space="preserve"> means the total useful life of the product or service, assuming occasional repair or modification. </w:t>
      </w:r>
      <w:r w:rsidRPr="000008EC">
        <w:rPr>
          <w:rFonts w:ascii="Century Gothic" w:hAnsi="Century Gothic"/>
          <w:i/>
          <w:iCs/>
          <w:lang w:val="en-US"/>
        </w:rPr>
        <w:t>Recovery</w:t>
      </w:r>
      <w:r w:rsidRPr="000008EC">
        <w:rPr>
          <w:rFonts w:ascii="Century Gothic" w:hAnsi="Century Gothic"/>
          <w:lang w:val="en-US"/>
        </w:rPr>
        <w:t xml:space="preserve"> means the ease with which problems with the product or service can be rectified or resolved. </w:t>
      </w:r>
      <w:r w:rsidRPr="000008EC">
        <w:rPr>
          <w:rFonts w:ascii="Century Gothic" w:hAnsi="Century Gothic"/>
          <w:i/>
          <w:iCs/>
          <w:lang w:val="en-US"/>
        </w:rPr>
        <w:t>Contact</w:t>
      </w:r>
      <w:r w:rsidRPr="000008EC">
        <w:rPr>
          <w:rFonts w:ascii="Century Gothic" w:hAnsi="Century Gothic"/>
          <w:lang w:val="en-US"/>
        </w:rPr>
        <w:t xml:space="preserve"> refers to the nature of the person-to-person contact which might take place</w:t>
      </w:r>
    </w:p>
    <w:p w:rsidR="003D7045" w:rsidRDefault="003D7045" w:rsidP="000008EC">
      <w:pPr>
        <w:pStyle w:val="NoSpacing"/>
        <w:rPr>
          <w:rFonts w:ascii="Century Gothic" w:hAnsi="Century Gothic"/>
          <w:lang w:val="en-US"/>
        </w:rPr>
      </w:pPr>
    </w:p>
    <w:p w:rsidR="003D7045" w:rsidRPr="00A20BDE" w:rsidRDefault="003D7045" w:rsidP="003D7045">
      <w:pPr>
        <w:pStyle w:val="NoSpacing"/>
        <w:rPr>
          <w:rFonts w:ascii="Century Gothic" w:hAnsi="Century Gothic"/>
          <w:b/>
          <w:bCs/>
          <w:i/>
          <w:lang w:val="en-US"/>
        </w:rPr>
      </w:pPr>
      <w:bookmarkStart w:id="5" w:name="bookmark11"/>
      <w:r w:rsidRPr="00A20BDE">
        <w:rPr>
          <w:rFonts w:ascii="Century Gothic" w:hAnsi="Century Gothic"/>
          <w:b/>
          <w:bCs/>
          <w:i/>
          <w:lang w:val="en-US"/>
        </w:rPr>
        <w:t>Quality characteristics of the total package</w:t>
      </w:r>
      <w:bookmarkEnd w:id="5"/>
    </w:p>
    <w:p w:rsidR="003D7045" w:rsidRDefault="003D7045" w:rsidP="003D7045">
      <w:pPr>
        <w:pStyle w:val="NoSpacing"/>
        <w:rPr>
          <w:rFonts w:ascii="Century Gothic" w:hAnsi="Century Gothic"/>
          <w:lang w:val="en-US"/>
        </w:rPr>
      </w:pPr>
      <w:r w:rsidRPr="003D7045">
        <w:rPr>
          <w:rFonts w:ascii="Century Gothic" w:hAnsi="Century Gothic"/>
          <w:lang w:val="en-US"/>
        </w:rPr>
        <w:t>Many services are a whole package of several elements, each of which will have their own quality characteristics. Some aspects of quality may be influenced by two or more elements within the total package. To understand the quality ch</w:t>
      </w:r>
      <w:r>
        <w:rPr>
          <w:rFonts w:ascii="Century Gothic" w:hAnsi="Century Gothic"/>
          <w:lang w:val="en-US"/>
        </w:rPr>
        <w:t>aracteristics of the whole pack</w:t>
      </w:r>
      <w:r w:rsidRPr="003D7045">
        <w:rPr>
          <w:rFonts w:ascii="Century Gothic" w:hAnsi="Century Gothic"/>
          <w:lang w:val="en-US"/>
        </w:rPr>
        <w:t>age</w:t>
      </w:r>
      <w:r>
        <w:rPr>
          <w:rFonts w:ascii="Century Gothic" w:hAnsi="Century Gothic"/>
          <w:lang w:val="en-US"/>
        </w:rPr>
        <w:t>.</w:t>
      </w:r>
    </w:p>
    <w:p w:rsidR="006E7649" w:rsidRDefault="006E7649" w:rsidP="003D7045">
      <w:pPr>
        <w:pStyle w:val="NoSpacing"/>
        <w:rPr>
          <w:rFonts w:ascii="Century Gothic" w:hAnsi="Century Gothic"/>
          <w:lang w:val="en-US"/>
        </w:rPr>
      </w:pPr>
    </w:p>
    <w:p w:rsidR="006E7649" w:rsidRPr="006E7649" w:rsidRDefault="006E7649" w:rsidP="006E7649">
      <w:pPr>
        <w:pStyle w:val="NoSpacing"/>
        <w:rPr>
          <w:rFonts w:ascii="Century Gothic" w:hAnsi="Century Gothic"/>
          <w:b/>
          <w:bCs/>
          <w:lang w:val="en-US"/>
        </w:rPr>
      </w:pPr>
      <w:bookmarkStart w:id="6" w:name="bookmark12"/>
      <w:r w:rsidRPr="006E7649">
        <w:rPr>
          <w:rFonts w:ascii="Century Gothic" w:hAnsi="Century Gothic"/>
          <w:b/>
          <w:bCs/>
          <w:lang w:val="en-US"/>
        </w:rPr>
        <w:t>Step 2 - Decide how to measure each characteristic</w:t>
      </w:r>
      <w:bookmarkEnd w:id="6"/>
    </w:p>
    <w:p w:rsidR="006E7649" w:rsidRDefault="006E7649" w:rsidP="006E7649">
      <w:pPr>
        <w:pStyle w:val="NoSpacing"/>
        <w:rPr>
          <w:rFonts w:ascii="Century Gothic" w:hAnsi="Century Gothic"/>
          <w:lang w:val="en-US"/>
        </w:rPr>
      </w:pPr>
      <w:r w:rsidRPr="006E7649">
        <w:rPr>
          <w:rFonts w:ascii="Century Gothic" w:hAnsi="Century Gothic"/>
          <w:lang w:val="en-US"/>
        </w:rPr>
        <w:t xml:space="preserve">These characteristics must be defined in such a way as to enable them to be measured and then controlled. This involves taking a very general quality characteristic such as 'appearance' and breaking it down, as far as one can, into its constituent elements. </w:t>
      </w:r>
    </w:p>
    <w:p w:rsidR="006E7649" w:rsidRDefault="006E7649" w:rsidP="006E7649">
      <w:pPr>
        <w:pStyle w:val="NoSpacing"/>
        <w:rPr>
          <w:rFonts w:ascii="Century Gothic" w:hAnsi="Century Gothic"/>
          <w:lang w:val="en-US"/>
        </w:rPr>
      </w:pPr>
    </w:p>
    <w:p w:rsidR="006E7649" w:rsidRDefault="006E7649" w:rsidP="006E7649">
      <w:pPr>
        <w:pStyle w:val="NoSpacing"/>
        <w:rPr>
          <w:rFonts w:ascii="Century Gothic" w:hAnsi="Century Gothic"/>
          <w:lang w:val="en-US"/>
        </w:rPr>
      </w:pPr>
      <w:r w:rsidRPr="006E7649">
        <w:rPr>
          <w:rFonts w:ascii="Century Gothic" w:hAnsi="Century Gothic"/>
          <w:lang w:val="en-US"/>
        </w:rPr>
        <w:t>Appearance' is difficult to measure as such, but 'colour match', 'surface finish' and 'number of visible scratches' are all capable of being described in a more objective manner. They may even be quantifiable.</w:t>
      </w:r>
    </w:p>
    <w:p w:rsidR="006E7649" w:rsidRPr="006E7649" w:rsidRDefault="006E7649" w:rsidP="006E7649">
      <w:pPr>
        <w:pStyle w:val="NoSpacing"/>
        <w:rPr>
          <w:rFonts w:ascii="Century Gothic" w:hAnsi="Century Gothic"/>
          <w:lang w:val="en-US"/>
        </w:rPr>
      </w:pPr>
    </w:p>
    <w:p w:rsidR="006E7649" w:rsidRDefault="006E7649" w:rsidP="006E7649">
      <w:pPr>
        <w:pStyle w:val="NoSpacing"/>
        <w:rPr>
          <w:rFonts w:ascii="Century Gothic" w:hAnsi="Century Gothic"/>
          <w:lang w:val="en-US"/>
        </w:rPr>
      </w:pPr>
      <w:r w:rsidRPr="006E7649">
        <w:rPr>
          <w:rFonts w:ascii="Century Gothic" w:hAnsi="Century Gothic"/>
          <w:lang w:val="en-US"/>
        </w:rPr>
        <w:t>The process of disaggregating quality characteristics into their measurable sub-components, however, can result in the characteristics losing some of their meaning.</w:t>
      </w:r>
    </w:p>
    <w:p w:rsidR="006E7649" w:rsidRDefault="006E7649" w:rsidP="006E7649">
      <w:pPr>
        <w:pStyle w:val="NoSpacing"/>
        <w:rPr>
          <w:rFonts w:ascii="Century Gothic" w:hAnsi="Century Gothic"/>
          <w:lang w:val="en-US"/>
        </w:rPr>
      </w:pPr>
    </w:p>
    <w:p w:rsidR="006E7649" w:rsidRDefault="006E7649" w:rsidP="006E7649">
      <w:pPr>
        <w:pStyle w:val="NoSpacing"/>
        <w:rPr>
          <w:rFonts w:ascii="Century Gothic" w:hAnsi="Century Gothic"/>
          <w:lang w:val="en-US"/>
        </w:rPr>
      </w:pPr>
      <w:r w:rsidRPr="006E7649">
        <w:rPr>
          <w:rFonts w:ascii="Century Gothic" w:hAnsi="Century Gothic"/>
          <w:lang w:val="en-US"/>
        </w:rPr>
        <w:t xml:space="preserve">Customers will react to more factors than these: for example, the shape and character of a product. </w:t>
      </w:r>
    </w:p>
    <w:p w:rsidR="006E7649" w:rsidRDefault="006E7649" w:rsidP="006E7649">
      <w:pPr>
        <w:pStyle w:val="NoSpacing"/>
        <w:rPr>
          <w:rFonts w:ascii="Century Gothic" w:hAnsi="Century Gothic"/>
          <w:lang w:val="en-US"/>
        </w:rPr>
      </w:pPr>
    </w:p>
    <w:p w:rsidR="006E7649" w:rsidRDefault="006E7649" w:rsidP="006E7649">
      <w:pPr>
        <w:pStyle w:val="NoSpacing"/>
        <w:rPr>
          <w:rFonts w:ascii="Century Gothic" w:hAnsi="Century Gothic"/>
          <w:lang w:val="en-US"/>
        </w:rPr>
      </w:pPr>
      <w:r w:rsidRPr="006E7649">
        <w:rPr>
          <w:rFonts w:ascii="Century Gothic" w:hAnsi="Century Gothic"/>
          <w:lang w:val="en-US"/>
        </w:rPr>
        <w:t>Many of the factors lost by disaggregating 'appearance' into its measurable parts are those which are embedded in the design of the product rather than the way it is produced.</w:t>
      </w:r>
    </w:p>
    <w:p w:rsidR="006E7649" w:rsidRPr="006E7649" w:rsidRDefault="006E7649" w:rsidP="006E7649">
      <w:pPr>
        <w:pStyle w:val="NoSpacing"/>
        <w:rPr>
          <w:rFonts w:ascii="Century Gothic" w:hAnsi="Century Gothic"/>
          <w:lang w:val="en-US"/>
        </w:rPr>
      </w:pPr>
    </w:p>
    <w:p w:rsidR="006E7649" w:rsidRDefault="006E7649" w:rsidP="006E7649">
      <w:pPr>
        <w:pStyle w:val="NoSpacing"/>
        <w:rPr>
          <w:rFonts w:ascii="Century Gothic" w:hAnsi="Century Gothic"/>
          <w:lang w:val="en-US"/>
        </w:rPr>
      </w:pPr>
      <w:r w:rsidRPr="006E7649">
        <w:rPr>
          <w:rFonts w:ascii="Century Gothic" w:hAnsi="Century Gothic"/>
          <w:lang w:val="en-US"/>
        </w:rPr>
        <w:t>Some of the quality characteristics of a product or service cannot themselves be measured at all.</w:t>
      </w:r>
    </w:p>
    <w:p w:rsidR="00A20BDE" w:rsidRDefault="00A20BDE" w:rsidP="006E7649">
      <w:pPr>
        <w:pStyle w:val="NoSpacing"/>
        <w:rPr>
          <w:rFonts w:ascii="Century Gothic" w:hAnsi="Century Gothic"/>
          <w:lang w:val="en-US"/>
        </w:rPr>
      </w:pPr>
    </w:p>
    <w:p w:rsidR="00A20BDE" w:rsidRPr="00A20BDE" w:rsidRDefault="00A20BDE" w:rsidP="00A20BDE">
      <w:pPr>
        <w:pStyle w:val="NoSpacing"/>
        <w:rPr>
          <w:rFonts w:ascii="Century Gothic" w:hAnsi="Century Gothic"/>
          <w:b/>
          <w:i/>
          <w:lang w:val="en-US"/>
        </w:rPr>
      </w:pPr>
      <w:r w:rsidRPr="00A20BDE">
        <w:rPr>
          <w:rFonts w:ascii="Century Gothic" w:hAnsi="Century Gothic"/>
          <w:b/>
          <w:i/>
          <w:lang w:val="en-US"/>
        </w:rPr>
        <w:t>Variables and attributes</w:t>
      </w:r>
    </w:p>
    <w:p w:rsidR="00A20BDE" w:rsidRDefault="00A20BDE" w:rsidP="00A20BDE">
      <w:pPr>
        <w:pStyle w:val="NoSpacing"/>
        <w:rPr>
          <w:rFonts w:ascii="Century Gothic" w:hAnsi="Century Gothic"/>
          <w:lang w:val="en-US"/>
        </w:rPr>
      </w:pPr>
      <w:r w:rsidRPr="00A20BDE">
        <w:rPr>
          <w:rFonts w:ascii="Century Gothic" w:hAnsi="Century Gothic"/>
          <w:lang w:val="en-US"/>
        </w:rPr>
        <w:t xml:space="preserve">The measures used by operations to describe quality characteristic* are of two types: variables and attributes </w:t>
      </w:r>
    </w:p>
    <w:p w:rsidR="00A20BDE" w:rsidRDefault="00A20BDE" w:rsidP="00A20BDE">
      <w:pPr>
        <w:pStyle w:val="NoSpacing"/>
        <w:rPr>
          <w:rFonts w:ascii="Century Gothic" w:hAnsi="Century Gothic"/>
          <w:lang w:val="en-US"/>
        </w:rPr>
      </w:pPr>
    </w:p>
    <w:p w:rsidR="00A20BDE" w:rsidRDefault="00A20BDE" w:rsidP="00A20BDE">
      <w:pPr>
        <w:pStyle w:val="NoSpacing"/>
        <w:rPr>
          <w:rFonts w:ascii="Century Gothic" w:hAnsi="Century Gothic"/>
          <w:lang w:val="en-US"/>
        </w:rPr>
      </w:pPr>
      <w:r w:rsidRPr="00A20BDE">
        <w:rPr>
          <w:rFonts w:ascii="Century Gothic" w:hAnsi="Century Gothic"/>
          <w:lang w:val="en-US"/>
        </w:rPr>
        <w:t xml:space="preserve">Variable measures are those that can be measured on a continuously variable scale </w:t>
      </w:r>
    </w:p>
    <w:p w:rsidR="00A20BDE" w:rsidRDefault="00A20BDE" w:rsidP="00A20BDE">
      <w:pPr>
        <w:pStyle w:val="NoSpacing"/>
        <w:rPr>
          <w:rFonts w:ascii="Century Gothic" w:hAnsi="Century Gothic"/>
          <w:lang w:val="en-US"/>
        </w:rPr>
      </w:pPr>
    </w:p>
    <w:p w:rsidR="00A20BDE" w:rsidRDefault="00A20BDE" w:rsidP="00A20BDE">
      <w:pPr>
        <w:pStyle w:val="NoSpacing"/>
        <w:rPr>
          <w:rFonts w:ascii="Century Gothic" w:hAnsi="Century Gothic"/>
          <w:lang w:val="en-US"/>
        </w:rPr>
      </w:pPr>
      <w:r w:rsidRPr="00A20BDE">
        <w:rPr>
          <w:rFonts w:ascii="Century Gothic" w:hAnsi="Century Gothic"/>
          <w:lang w:val="en-US"/>
        </w:rPr>
        <w:t>Attributes are those which are assessed by judgement and are dichotomous, i.e. have two states</w:t>
      </w:r>
    </w:p>
    <w:p w:rsidR="00A20BDE" w:rsidRDefault="00A20BDE" w:rsidP="00A20BDE">
      <w:pPr>
        <w:pStyle w:val="NoSpacing"/>
        <w:rPr>
          <w:rFonts w:ascii="Century Gothic" w:hAnsi="Century Gothic"/>
          <w:b/>
          <w:bCs/>
          <w:lang w:val="en-US"/>
        </w:rPr>
      </w:pPr>
      <w:bookmarkStart w:id="7" w:name="bookmark14"/>
    </w:p>
    <w:p w:rsidR="00A20BDE" w:rsidRPr="00A20BDE" w:rsidRDefault="00A20BDE" w:rsidP="00A20BDE">
      <w:pPr>
        <w:pStyle w:val="NoSpacing"/>
        <w:rPr>
          <w:rFonts w:ascii="Century Gothic" w:hAnsi="Century Gothic"/>
          <w:b/>
          <w:bCs/>
          <w:lang w:val="en-US"/>
        </w:rPr>
      </w:pPr>
      <w:r w:rsidRPr="00A20BDE">
        <w:rPr>
          <w:rFonts w:ascii="Century Gothic" w:hAnsi="Century Gothic"/>
          <w:b/>
          <w:bCs/>
          <w:lang w:val="en-US"/>
        </w:rPr>
        <w:t>Step 3 - Set quality standards</w:t>
      </w:r>
      <w:bookmarkEnd w:id="7"/>
    </w:p>
    <w:p w:rsidR="00A20BDE" w:rsidRDefault="00A20BDE" w:rsidP="00A20BDE">
      <w:pPr>
        <w:pStyle w:val="NoSpacing"/>
        <w:rPr>
          <w:rFonts w:ascii="Century Gothic" w:hAnsi="Century Gothic"/>
          <w:lang w:val="en-US"/>
        </w:rPr>
      </w:pPr>
      <w:r w:rsidRPr="00A20BDE">
        <w:rPr>
          <w:rFonts w:ascii="Century Gothic" w:hAnsi="Century Gothic"/>
          <w:lang w:val="en-US"/>
        </w:rPr>
        <w:t>When operations managers have identified how any quality characteristic can be measured, they need a quality standard against which it can be checked: otherwise they will not know whether it indicates good or bad performance</w:t>
      </w:r>
    </w:p>
    <w:p w:rsidR="00A20BDE" w:rsidRDefault="00A20BDE" w:rsidP="00A20BDE">
      <w:pPr>
        <w:pStyle w:val="NoSpacing"/>
        <w:rPr>
          <w:rFonts w:ascii="Century Gothic" w:hAnsi="Century Gothic"/>
          <w:lang w:val="en-US"/>
        </w:rPr>
      </w:pPr>
    </w:p>
    <w:p w:rsidR="00A20BDE" w:rsidRDefault="00A20BDE" w:rsidP="00A20BDE">
      <w:pPr>
        <w:pStyle w:val="NoSpacing"/>
        <w:rPr>
          <w:rFonts w:ascii="Century Gothic" w:hAnsi="Century Gothic"/>
          <w:lang w:val="en-US"/>
        </w:rPr>
      </w:pPr>
      <w:r w:rsidRPr="00A20BDE">
        <w:rPr>
          <w:rFonts w:ascii="Century Gothic" w:hAnsi="Century Gothic"/>
          <w:lang w:val="en-US"/>
        </w:rPr>
        <w:t xml:space="preserve">While it might seem to be appropriate to have an absolute standard - that is, perfection - and indeed strive for it, to use perfection as an operational standard could be both demoralising and expensive. </w:t>
      </w:r>
    </w:p>
    <w:p w:rsidR="00A20BDE" w:rsidRDefault="00A20BDE" w:rsidP="00A20BDE">
      <w:pPr>
        <w:pStyle w:val="NoSpacing"/>
        <w:rPr>
          <w:rFonts w:ascii="Century Gothic" w:hAnsi="Century Gothic"/>
          <w:lang w:val="en-US"/>
        </w:rPr>
      </w:pPr>
    </w:p>
    <w:p w:rsidR="00A20BDE" w:rsidRDefault="00A20BDE" w:rsidP="00A20BDE">
      <w:pPr>
        <w:pStyle w:val="NoSpacing"/>
        <w:rPr>
          <w:rFonts w:ascii="Century Gothic" w:hAnsi="Century Gothic"/>
          <w:lang w:val="en-US"/>
        </w:rPr>
      </w:pPr>
      <w:r w:rsidRPr="00A20BDE">
        <w:rPr>
          <w:rFonts w:ascii="Century Gothic" w:hAnsi="Century Gothic"/>
          <w:lang w:val="en-US"/>
        </w:rPr>
        <w:t>Most manufactured products and delivered services are not 'perfect'</w:t>
      </w:r>
    </w:p>
    <w:p w:rsidR="00B212C6" w:rsidRDefault="00B212C6" w:rsidP="00A20BDE">
      <w:pPr>
        <w:pStyle w:val="NoSpacing"/>
        <w:rPr>
          <w:rFonts w:ascii="Century Gothic" w:hAnsi="Century Gothic"/>
          <w:lang w:val="en-US"/>
        </w:rPr>
      </w:pPr>
    </w:p>
    <w:p w:rsidR="00B212C6" w:rsidRDefault="00B212C6" w:rsidP="00A20BDE">
      <w:pPr>
        <w:pStyle w:val="NoSpacing"/>
        <w:rPr>
          <w:rFonts w:ascii="Century Gothic" w:hAnsi="Century Gothic"/>
          <w:lang w:val="en-US"/>
        </w:rPr>
      </w:pPr>
    </w:p>
    <w:p w:rsidR="00B212C6" w:rsidRDefault="00B212C6" w:rsidP="00A20BDE">
      <w:pPr>
        <w:pStyle w:val="NoSpacing"/>
        <w:rPr>
          <w:rFonts w:ascii="Century Gothic" w:hAnsi="Century Gothic"/>
          <w:lang w:val="en-US"/>
        </w:rPr>
      </w:pPr>
      <w:r w:rsidRPr="00B212C6">
        <w:rPr>
          <w:rFonts w:ascii="Century Gothic" w:hAnsi="Century Gothic"/>
          <w:lang w:val="en-US"/>
        </w:rPr>
        <w:lastRenderedPageBreak/>
        <w:t xml:space="preserve">The quality standard is that level of quality which defines the boundary between acceptable and unacceptable. </w:t>
      </w:r>
    </w:p>
    <w:p w:rsidR="00B212C6" w:rsidRDefault="00B212C6" w:rsidP="00A20BDE">
      <w:pPr>
        <w:pStyle w:val="NoSpacing"/>
        <w:rPr>
          <w:rFonts w:ascii="Century Gothic" w:hAnsi="Century Gothic"/>
          <w:lang w:val="en-US"/>
        </w:rPr>
      </w:pPr>
      <w:r w:rsidRPr="00B212C6">
        <w:rPr>
          <w:rFonts w:ascii="Century Gothic" w:hAnsi="Century Gothic"/>
          <w:lang w:val="en-US"/>
        </w:rPr>
        <w:t>Such standards may well be constrained by operational factors such as the state of technology in the factory, and the cost limits of making the product. At the same time, however, they need to be appropriate to the expectations of customers</w:t>
      </w:r>
      <w:r>
        <w:rPr>
          <w:rFonts w:ascii="Century Gothic" w:hAnsi="Century Gothic"/>
          <w:lang w:val="en-US"/>
        </w:rPr>
        <w:t>.</w:t>
      </w:r>
    </w:p>
    <w:p w:rsidR="00B212C6" w:rsidRDefault="00B212C6" w:rsidP="00A20BDE">
      <w:pPr>
        <w:pStyle w:val="NoSpacing"/>
        <w:rPr>
          <w:rFonts w:ascii="Century Gothic" w:hAnsi="Century Gothic"/>
          <w:lang w:val="en-US"/>
        </w:rPr>
      </w:pPr>
    </w:p>
    <w:p w:rsidR="00B212C6" w:rsidRPr="00B212C6" w:rsidRDefault="00B212C6" w:rsidP="00B212C6">
      <w:pPr>
        <w:pStyle w:val="NoSpacing"/>
        <w:rPr>
          <w:rFonts w:ascii="Century Gothic" w:hAnsi="Century Gothic"/>
          <w:b/>
          <w:bCs/>
          <w:lang w:val="en-US"/>
        </w:rPr>
      </w:pPr>
      <w:bookmarkStart w:id="8" w:name="bookmark15"/>
      <w:r w:rsidRPr="00B212C6">
        <w:rPr>
          <w:rFonts w:ascii="Century Gothic" w:hAnsi="Century Gothic"/>
          <w:b/>
          <w:bCs/>
          <w:lang w:val="en-US"/>
        </w:rPr>
        <w:t>Step 4 - Control quality against those standards</w:t>
      </w:r>
      <w:bookmarkEnd w:id="8"/>
    </w:p>
    <w:p w:rsidR="00B212C6" w:rsidRDefault="00B212C6" w:rsidP="00B212C6">
      <w:pPr>
        <w:pStyle w:val="NoSpacing"/>
        <w:rPr>
          <w:rFonts w:ascii="Century Gothic" w:hAnsi="Century Gothic"/>
          <w:lang w:val="en-US"/>
        </w:rPr>
      </w:pPr>
      <w:r w:rsidRPr="00B212C6">
        <w:rPr>
          <w:rFonts w:ascii="Century Gothic" w:hAnsi="Century Gothic"/>
          <w:lang w:val="en-US"/>
        </w:rPr>
        <w:t xml:space="preserve">After setting up appropriate standards the operation will then need to check that the products or services conform to those standards. </w:t>
      </w:r>
    </w:p>
    <w:p w:rsidR="00B212C6" w:rsidRDefault="00B212C6" w:rsidP="00B212C6">
      <w:pPr>
        <w:pStyle w:val="NoSpacing"/>
        <w:rPr>
          <w:rFonts w:ascii="Century Gothic" w:hAnsi="Century Gothic"/>
          <w:lang w:val="en-US"/>
        </w:rPr>
      </w:pPr>
    </w:p>
    <w:p w:rsidR="00B212C6" w:rsidRDefault="00B212C6" w:rsidP="00B212C6">
      <w:pPr>
        <w:pStyle w:val="NoSpacing"/>
        <w:rPr>
          <w:rFonts w:ascii="Century Gothic" w:hAnsi="Century Gothic"/>
          <w:lang w:val="en-US"/>
        </w:rPr>
      </w:pPr>
      <w:r w:rsidRPr="00B212C6">
        <w:rPr>
          <w:rFonts w:ascii="Century Gothic" w:hAnsi="Century Gothic"/>
          <w:lang w:val="en-US"/>
        </w:rPr>
        <w:t>As far as operations managers are concerned, this involves three decisions:</w:t>
      </w:r>
    </w:p>
    <w:p w:rsidR="00B212C6" w:rsidRPr="00B212C6" w:rsidRDefault="00B212C6" w:rsidP="00B212C6">
      <w:pPr>
        <w:pStyle w:val="NoSpacing"/>
        <w:rPr>
          <w:rFonts w:ascii="Century Gothic" w:hAnsi="Century Gothic"/>
          <w:lang w:val="en-US"/>
        </w:rPr>
      </w:pPr>
    </w:p>
    <w:p w:rsidR="00B212C6" w:rsidRPr="00B212C6" w:rsidRDefault="00B212C6" w:rsidP="00B212C6">
      <w:pPr>
        <w:pStyle w:val="NoSpacing"/>
        <w:numPr>
          <w:ilvl w:val="0"/>
          <w:numId w:val="41"/>
        </w:numPr>
        <w:rPr>
          <w:rFonts w:ascii="Century Gothic" w:hAnsi="Century Gothic"/>
          <w:lang w:val="en-US"/>
        </w:rPr>
      </w:pPr>
      <w:r w:rsidRPr="00B212C6">
        <w:rPr>
          <w:rFonts w:ascii="Century Gothic" w:hAnsi="Century Gothic"/>
          <w:lang w:val="en-US"/>
        </w:rPr>
        <w:t>Where in the operation should they check that it is conforming to standards?</w:t>
      </w:r>
    </w:p>
    <w:p w:rsidR="00B212C6" w:rsidRDefault="00B212C6" w:rsidP="00B212C6">
      <w:pPr>
        <w:pStyle w:val="NoSpacing"/>
        <w:numPr>
          <w:ilvl w:val="0"/>
          <w:numId w:val="41"/>
        </w:numPr>
        <w:rPr>
          <w:rFonts w:ascii="Century Gothic" w:hAnsi="Century Gothic"/>
          <w:lang w:val="en-US"/>
        </w:rPr>
      </w:pPr>
      <w:r w:rsidRPr="00B212C6">
        <w:rPr>
          <w:rFonts w:ascii="Century Gothic" w:hAnsi="Century Gothic"/>
          <w:lang w:val="en-US"/>
        </w:rPr>
        <w:t>Should they check every product or service or take a sample?</w:t>
      </w:r>
    </w:p>
    <w:p w:rsidR="00B212C6" w:rsidRPr="00B212C6" w:rsidRDefault="00B212C6" w:rsidP="00B212C6">
      <w:pPr>
        <w:pStyle w:val="NoSpacing"/>
        <w:numPr>
          <w:ilvl w:val="0"/>
          <w:numId w:val="41"/>
        </w:numPr>
        <w:rPr>
          <w:rFonts w:ascii="Century Gothic" w:hAnsi="Century Gothic"/>
          <w:lang w:val="en-US"/>
        </w:rPr>
      </w:pPr>
      <w:r w:rsidRPr="00B212C6">
        <w:rPr>
          <w:rFonts w:ascii="Century Gothic" w:hAnsi="Century Gothic"/>
          <w:lang w:val="en-US"/>
        </w:rPr>
        <w:t>How should the checks be performed?</w:t>
      </w:r>
    </w:p>
    <w:p w:rsidR="00B212C6" w:rsidRPr="00B212C6" w:rsidRDefault="00B212C6" w:rsidP="00B212C6">
      <w:pPr>
        <w:pStyle w:val="NoSpacing"/>
        <w:rPr>
          <w:rFonts w:ascii="Century Gothic" w:hAnsi="Century Gothic"/>
          <w:b/>
          <w:bCs/>
          <w:i/>
          <w:lang w:val="en-US"/>
        </w:rPr>
      </w:pPr>
      <w:bookmarkStart w:id="9" w:name="bookmark16"/>
    </w:p>
    <w:p w:rsidR="00B212C6" w:rsidRPr="00B212C6" w:rsidRDefault="00B212C6" w:rsidP="00B212C6">
      <w:pPr>
        <w:pStyle w:val="NoSpacing"/>
        <w:rPr>
          <w:rFonts w:ascii="Century Gothic" w:hAnsi="Century Gothic"/>
          <w:b/>
          <w:bCs/>
          <w:i/>
          <w:lang w:val="en-US"/>
        </w:rPr>
      </w:pPr>
      <w:r w:rsidRPr="00B212C6">
        <w:rPr>
          <w:rFonts w:ascii="Century Gothic" w:hAnsi="Century Gothic"/>
          <w:b/>
          <w:bCs/>
          <w:i/>
          <w:lang w:val="en-US"/>
        </w:rPr>
        <w:t>Where should the checks take place?</w:t>
      </w:r>
      <w:bookmarkEnd w:id="9"/>
    </w:p>
    <w:p w:rsidR="00B212C6" w:rsidRDefault="00B212C6" w:rsidP="00B212C6">
      <w:pPr>
        <w:pStyle w:val="NoSpacing"/>
        <w:rPr>
          <w:rFonts w:ascii="Century Gothic" w:hAnsi="Century Gothic"/>
          <w:lang w:val="en-US"/>
        </w:rPr>
      </w:pPr>
      <w:r w:rsidRPr="00B212C6">
        <w:rPr>
          <w:rFonts w:ascii="Century Gothic" w:hAnsi="Century Gothic"/>
          <w:lang w:val="en-US"/>
        </w:rPr>
        <w:t xml:space="preserve">The key task for operations managers is to identify the critical control points at which the service, products or processes need to be checked to ensure that the product or services will conform to specification. </w:t>
      </w:r>
    </w:p>
    <w:p w:rsidR="00B212C6" w:rsidRDefault="00B212C6" w:rsidP="00B212C6">
      <w:pPr>
        <w:pStyle w:val="NoSpacing"/>
        <w:rPr>
          <w:rFonts w:ascii="Century Gothic" w:hAnsi="Century Gothic"/>
          <w:lang w:val="en-US"/>
        </w:rPr>
      </w:pPr>
    </w:p>
    <w:p w:rsidR="00B212C6" w:rsidRPr="00B212C6" w:rsidRDefault="00B212C6" w:rsidP="00B212C6">
      <w:pPr>
        <w:pStyle w:val="NoSpacing"/>
        <w:rPr>
          <w:rFonts w:ascii="Century Gothic" w:hAnsi="Century Gothic"/>
          <w:lang w:val="en-US"/>
        </w:rPr>
      </w:pPr>
      <w:r w:rsidRPr="00B212C6">
        <w:rPr>
          <w:rFonts w:ascii="Century Gothic" w:hAnsi="Century Gothic"/>
          <w:lang w:val="en-US"/>
        </w:rPr>
        <w:t>There are three main places where checks may be carried out: at the start of the process, during the process and after the process.</w:t>
      </w:r>
    </w:p>
    <w:p w:rsidR="00B212C6" w:rsidRDefault="00B212C6" w:rsidP="00B212C6">
      <w:pPr>
        <w:pStyle w:val="NoSpacing"/>
        <w:rPr>
          <w:rFonts w:ascii="Century Gothic" w:hAnsi="Century Gothic"/>
          <w:i/>
          <w:iCs/>
          <w:lang w:val="en-US"/>
        </w:rPr>
      </w:pPr>
    </w:p>
    <w:p w:rsidR="00B212C6" w:rsidRDefault="00B212C6" w:rsidP="00B212C6">
      <w:pPr>
        <w:pStyle w:val="NoSpacing"/>
        <w:rPr>
          <w:rFonts w:ascii="Century Gothic" w:hAnsi="Century Gothic"/>
          <w:lang w:val="en-US"/>
        </w:rPr>
      </w:pPr>
      <w:r w:rsidRPr="00B212C6">
        <w:rPr>
          <w:rFonts w:ascii="Century Gothic" w:hAnsi="Century Gothic"/>
          <w:i/>
          <w:iCs/>
          <w:lang w:val="en-US"/>
        </w:rPr>
        <w:t>At the start of the process</w:t>
      </w:r>
      <w:r w:rsidRPr="00B212C6">
        <w:rPr>
          <w:rFonts w:ascii="Century Gothic" w:hAnsi="Century Gothic"/>
          <w:lang w:val="en-US"/>
        </w:rPr>
        <w:t xml:space="preserve"> the incoming transformed resources could be inspected to make sure that they are to the correct specification.</w:t>
      </w:r>
    </w:p>
    <w:p w:rsidR="00B212C6" w:rsidRPr="00B212C6" w:rsidRDefault="00B212C6" w:rsidP="00B212C6">
      <w:pPr>
        <w:pStyle w:val="NoSpacing"/>
        <w:rPr>
          <w:rFonts w:ascii="Century Gothic" w:hAnsi="Century Gothic"/>
          <w:lang w:val="en-US"/>
        </w:rPr>
      </w:pPr>
    </w:p>
    <w:p w:rsidR="00B212C6" w:rsidRDefault="00B212C6" w:rsidP="00B212C6">
      <w:pPr>
        <w:pStyle w:val="NoSpacing"/>
        <w:rPr>
          <w:rFonts w:ascii="Century Gothic" w:hAnsi="Century Gothic"/>
          <w:lang w:val="en-US"/>
        </w:rPr>
      </w:pPr>
      <w:r w:rsidRPr="00B212C6">
        <w:rPr>
          <w:rFonts w:ascii="Century Gothic" w:hAnsi="Century Gothic"/>
          <w:i/>
          <w:iCs/>
          <w:lang w:val="en-US"/>
        </w:rPr>
        <w:t>During the process</w:t>
      </w:r>
      <w:r w:rsidRPr="00B212C6">
        <w:rPr>
          <w:rFonts w:ascii="Century Gothic" w:hAnsi="Century Gothic"/>
          <w:lang w:val="en-US"/>
        </w:rPr>
        <w:t xml:space="preserve"> checks may take place at any stage, or indeed all stages, but there are a number of particularly critical points in the process where inspection might be important:</w:t>
      </w:r>
    </w:p>
    <w:p w:rsidR="00B212C6" w:rsidRPr="00B212C6" w:rsidRDefault="00B212C6" w:rsidP="00B212C6">
      <w:pPr>
        <w:pStyle w:val="NoSpacing"/>
        <w:rPr>
          <w:rFonts w:ascii="Century Gothic" w:hAnsi="Century Gothic"/>
          <w:lang w:val="en-US"/>
        </w:rPr>
      </w:pPr>
    </w:p>
    <w:p w:rsidR="00B212C6" w:rsidRPr="00B212C6" w:rsidRDefault="00B212C6" w:rsidP="00B212C6">
      <w:pPr>
        <w:pStyle w:val="NoSpacing"/>
        <w:numPr>
          <w:ilvl w:val="0"/>
          <w:numId w:val="39"/>
        </w:numPr>
        <w:rPr>
          <w:rFonts w:ascii="Century Gothic" w:hAnsi="Century Gothic"/>
          <w:lang w:val="en-US"/>
        </w:rPr>
      </w:pPr>
      <w:r w:rsidRPr="00B212C6">
        <w:rPr>
          <w:rFonts w:ascii="Century Gothic" w:hAnsi="Century Gothic"/>
          <w:lang w:val="en-US"/>
        </w:rPr>
        <w:t xml:space="preserve"> before a particularly costly part of the process;</w:t>
      </w:r>
    </w:p>
    <w:p w:rsidR="00B212C6" w:rsidRPr="00B212C6" w:rsidRDefault="00B212C6" w:rsidP="00B212C6">
      <w:pPr>
        <w:pStyle w:val="NoSpacing"/>
        <w:numPr>
          <w:ilvl w:val="0"/>
          <w:numId w:val="39"/>
        </w:numPr>
        <w:rPr>
          <w:rFonts w:ascii="Century Gothic" w:hAnsi="Century Gothic"/>
          <w:lang w:val="en-US"/>
        </w:rPr>
      </w:pPr>
      <w:r w:rsidRPr="00B212C6">
        <w:rPr>
          <w:rFonts w:ascii="Century Gothic" w:hAnsi="Century Gothic"/>
          <w:lang w:val="en-US"/>
        </w:rPr>
        <w:t xml:space="preserve"> before a series of processes during which checking might be difficult;</w:t>
      </w:r>
    </w:p>
    <w:p w:rsidR="00B212C6" w:rsidRPr="00B212C6" w:rsidRDefault="00B212C6" w:rsidP="00B212C6">
      <w:pPr>
        <w:pStyle w:val="NoSpacing"/>
        <w:numPr>
          <w:ilvl w:val="0"/>
          <w:numId w:val="39"/>
        </w:numPr>
        <w:rPr>
          <w:rFonts w:ascii="Century Gothic" w:hAnsi="Century Gothic"/>
          <w:lang w:val="en-US"/>
        </w:rPr>
      </w:pPr>
      <w:r w:rsidRPr="00B212C6">
        <w:rPr>
          <w:rFonts w:ascii="Century Gothic" w:hAnsi="Century Gothic"/>
          <w:lang w:val="en-US"/>
        </w:rPr>
        <w:t>immediately after part of the process with a high defective rate or a fail point;</w:t>
      </w:r>
    </w:p>
    <w:p w:rsidR="00B212C6" w:rsidRPr="00B212C6" w:rsidRDefault="00B212C6" w:rsidP="00B212C6">
      <w:pPr>
        <w:pStyle w:val="NoSpacing"/>
        <w:numPr>
          <w:ilvl w:val="0"/>
          <w:numId w:val="39"/>
        </w:numPr>
        <w:rPr>
          <w:rFonts w:ascii="Century Gothic" w:hAnsi="Century Gothic"/>
          <w:lang w:val="en-US"/>
        </w:rPr>
      </w:pPr>
      <w:r w:rsidRPr="00B212C6">
        <w:rPr>
          <w:rFonts w:ascii="Century Gothic" w:hAnsi="Century Gothic"/>
          <w:lang w:val="en-US"/>
        </w:rPr>
        <w:t>before a part of the process that might conceal previous defects or problems;</w:t>
      </w:r>
    </w:p>
    <w:p w:rsidR="00B212C6" w:rsidRPr="00B212C6" w:rsidRDefault="00B212C6" w:rsidP="00B212C6">
      <w:pPr>
        <w:pStyle w:val="NoSpacing"/>
        <w:numPr>
          <w:ilvl w:val="0"/>
          <w:numId w:val="39"/>
        </w:numPr>
        <w:rPr>
          <w:rFonts w:ascii="Century Gothic" w:hAnsi="Century Gothic"/>
          <w:lang w:val="en-US"/>
        </w:rPr>
      </w:pPr>
      <w:r w:rsidRPr="00B212C6">
        <w:rPr>
          <w:rFonts w:ascii="Century Gothic" w:hAnsi="Century Gothic"/>
          <w:lang w:val="en-US"/>
        </w:rPr>
        <w:t>before a 'point of no return', after which rectification and recovery might be impossible;</w:t>
      </w:r>
    </w:p>
    <w:p w:rsidR="00B212C6" w:rsidRDefault="00B212C6" w:rsidP="00B212C6">
      <w:pPr>
        <w:pStyle w:val="NoSpacing"/>
        <w:numPr>
          <w:ilvl w:val="0"/>
          <w:numId w:val="39"/>
        </w:numPr>
        <w:rPr>
          <w:rFonts w:ascii="Century Gothic" w:hAnsi="Century Gothic"/>
          <w:lang w:val="en-US"/>
        </w:rPr>
      </w:pPr>
      <w:r w:rsidRPr="00B212C6">
        <w:rPr>
          <w:rFonts w:ascii="Century Gothic" w:hAnsi="Century Gothic"/>
          <w:lang w:val="en-US"/>
        </w:rPr>
        <w:t xml:space="preserve">before potential damage or </w:t>
      </w:r>
      <w:r>
        <w:rPr>
          <w:rFonts w:ascii="Century Gothic" w:hAnsi="Century Gothic"/>
          <w:lang w:val="en-US"/>
        </w:rPr>
        <w:t xml:space="preserve">distress might be caused </w:t>
      </w:r>
      <w:r w:rsidRPr="00B212C6">
        <w:rPr>
          <w:rFonts w:ascii="Century Gothic" w:hAnsi="Century Gothic"/>
          <w:lang w:val="en-US"/>
        </w:rPr>
        <w:t>before a change in functional responsibility</w:t>
      </w:r>
    </w:p>
    <w:p w:rsidR="00B212C6" w:rsidRDefault="00B212C6" w:rsidP="00B212C6">
      <w:pPr>
        <w:pStyle w:val="NoSpacing"/>
        <w:rPr>
          <w:rFonts w:ascii="Century Gothic" w:hAnsi="Century Gothic"/>
          <w:lang w:val="en-US"/>
        </w:rPr>
      </w:pPr>
    </w:p>
    <w:p w:rsidR="00B212C6" w:rsidRDefault="00B212C6" w:rsidP="00B212C6">
      <w:pPr>
        <w:pStyle w:val="NoSpacing"/>
        <w:rPr>
          <w:rFonts w:ascii="Century Gothic" w:hAnsi="Century Gothic"/>
          <w:lang w:val="en-US"/>
        </w:rPr>
      </w:pPr>
      <w:r w:rsidRPr="00B212C6">
        <w:rPr>
          <w:rFonts w:ascii="Century Gothic" w:hAnsi="Century Gothic"/>
          <w:lang w:val="en-US"/>
        </w:rPr>
        <w:t xml:space="preserve">Checks may also take place </w:t>
      </w:r>
      <w:r w:rsidRPr="00B212C6">
        <w:rPr>
          <w:rFonts w:ascii="Century Gothic" w:hAnsi="Century Gothic"/>
          <w:i/>
          <w:iCs/>
          <w:lang w:val="en-US"/>
        </w:rPr>
        <w:t>after the process</w:t>
      </w:r>
      <w:r w:rsidRPr="00B212C6">
        <w:rPr>
          <w:rFonts w:ascii="Century Gothic" w:hAnsi="Century Gothic"/>
          <w:lang w:val="en-US"/>
        </w:rPr>
        <w:t xml:space="preserve"> itself to ensure that the product or service conforms to its specification or that customers are satisfied with the service they have received.</w:t>
      </w:r>
    </w:p>
    <w:p w:rsidR="00B212C6" w:rsidRDefault="00B212C6" w:rsidP="00B212C6">
      <w:pPr>
        <w:pStyle w:val="NoSpacing"/>
        <w:rPr>
          <w:rFonts w:ascii="Century Gothic" w:hAnsi="Century Gothic"/>
          <w:lang w:val="en-US"/>
        </w:rPr>
      </w:pPr>
    </w:p>
    <w:p w:rsidR="00B212C6" w:rsidRPr="00B212C6" w:rsidRDefault="00B212C6" w:rsidP="00B212C6">
      <w:pPr>
        <w:pStyle w:val="NoSpacing"/>
        <w:rPr>
          <w:rFonts w:ascii="Century Gothic" w:hAnsi="Century Gothic"/>
          <w:b/>
          <w:bCs/>
          <w:lang w:val="en-US"/>
        </w:rPr>
      </w:pPr>
      <w:r w:rsidRPr="00B212C6">
        <w:rPr>
          <w:rFonts w:ascii="Century Gothic" w:hAnsi="Century Gothic"/>
          <w:b/>
          <w:bCs/>
          <w:lang w:val="en-US"/>
        </w:rPr>
        <w:t>Check every product and service or take a sample?</w:t>
      </w:r>
    </w:p>
    <w:p w:rsidR="002D4320" w:rsidRDefault="00B212C6" w:rsidP="00B212C6">
      <w:pPr>
        <w:pStyle w:val="NoSpacing"/>
        <w:rPr>
          <w:rFonts w:ascii="Century Gothic" w:hAnsi="Century Gothic"/>
          <w:lang w:val="en-US"/>
        </w:rPr>
      </w:pPr>
      <w:r>
        <w:rPr>
          <w:rFonts w:ascii="Century Gothic" w:hAnsi="Century Gothic"/>
          <w:lang w:val="en-US"/>
        </w:rPr>
        <w:t>N</w:t>
      </w:r>
      <w:r w:rsidRPr="00B212C6">
        <w:rPr>
          <w:rFonts w:ascii="Century Gothic" w:hAnsi="Century Gothic"/>
          <w:lang w:val="en-US"/>
        </w:rPr>
        <w:t xml:space="preserve">ext decision is how many of the products or services to sample. </w:t>
      </w:r>
    </w:p>
    <w:p w:rsidR="002D4320" w:rsidRDefault="002D4320" w:rsidP="00B212C6">
      <w:pPr>
        <w:pStyle w:val="NoSpacing"/>
        <w:rPr>
          <w:rFonts w:ascii="Century Gothic" w:hAnsi="Century Gothic"/>
          <w:lang w:val="en-US"/>
        </w:rPr>
      </w:pPr>
    </w:p>
    <w:p w:rsidR="00B212C6" w:rsidRPr="00B212C6" w:rsidRDefault="00B212C6" w:rsidP="00B212C6">
      <w:pPr>
        <w:pStyle w:val="NoSpacing"/>
        <w:rPr>
          <w:rFonts w:ascii="Century Gothic" w:hAnsi="Century Gothic"/>
          <w:lang w:val="en-US"/>
        </w:rPr>
      </w:pPr>
      <w:r w:rsidRPr="00B212C6">
        <w:rPr>
          <w:rFonts w:ascii="Century Gothic" w:hAnsi="Century Gothic"/>
          <w:lang w:val="en-US"/>
        </w:rPr>
        <w:t>While it might seem ideal to check every single product being produced or every service being delivered, there are many good reasons why this might not be sensible:</w:t>
      </w:r>
    </w:p>
    <w:p w:rsidR="00B212C6" w:rsidRDefault="00B212C6" w:rsidP="00B212C6">
      <w:pPr>
        <w:pStyle w:val="NoSpacing"/>
        <w:rPr>
          <w:rFonts w:ascii="Century Gothic" w:hAnsi="Century Gothic"/>
          <w:lang w:val="en-US"/>
        </w:rPr>
      </w:pPr>
    </w:p>
    <w:p w:rsidR="00B212C6" w:rsidRPr="00B212C6" w:rsidRDefault="00B212C6" w:rsidP="002D4320">
      <w:pPr>
        <w:pStyle w:val="NoSpacing"/>
        <w:numPr>
          <w:ilvl w:val="0"/>
          <w:numId w:val="42"/>
        </w:numPr>
        <w:rPr>
          <w:rFonts w:ascii="Century Gothic" w:hAnsi="Century Gothic"/>
          <w:lang w:val="en-US"/>
        </w:rPr>
      </w:pPr>
      <w:r w:rsidRPr="00B212C6">
        <w:rPr>
          <w:rFonts w:ascii="Century Gothic" w:hAnsi="Century Gothic"/>
          <w:lang w:val="en-US"/>
        </w:rPr>
        <w:t xml:space="preserve">It might be dangerous to inspect the whole item or every constituent part. </w:t>
      </w:r>
    </w:p>
    <w:p w:rsidR="00B212C6" w:rsidRDefault="00B212C6" w:rsidP="00B212C6">
      <w:pPr>
        <w:pStyle w:val="NoSpacing"/>
        <w:rPr>
          <w:rFonts w:ascii="Century Gothic" w:hAnsi="Century Gothic"/>
          <w:lang w:val="en-US"/>
        </w:rPr>
      </w:pPr>
    </w:p>
    <w:p w:rsidR="00B212C6" w:rsidRPr="00B212C6" w:rsidRDefault="00B212C6" w:rsidP="002D4320">
      <w:pPr>
        <w:pStyle w:val="NoSpacing"/>
        <w:numPr>
          <w:ilvl w:val="0"/>
          <w:numId w:val="43"/>
        </w:numPr>
        <w:rPr>
          <w:rFonts w:ascii="Century Gothic" w:hAnsi="Century Gothic"/>
          <w:lang w:val="en-US"/>
        </w:rPr>
      </w:pPr>
      <w:r w:rsidRPr="00B212C6">
        <w:rPr>
          <w:rFonts w:ascii="Century Gothic" w:hAnsi="Century Gothic"/>
          <w:lang w:val="en-US"/>
        </w:rPr>
        <w:t xml:space="preserve">The checking of every single product or every customer might destroy the product or interfere with the service. </w:t>
      </w:r>
    </w:p>
    <w:p w:rsidR="00B212C6" w:rsidRDefault="00B212C6" w:rsidP="00B212C6">
      <w:pPr>
        <w:pStyle w:val="NoSpacing"/>
        <w:rPr>
          <w:rFonts w:ascii="Century Gothic" w:hAnsi="Century Gothic"/>
          <w:lang w:val="en-US"/>
        </w:rPr>
      </w:pPr>
    </w:p>
    <w:p w:rsidR="00B212C6" w:rsidRPr="00B212C6" w:rsidRDefault="00B212C6" w:rsidP="002D4320">
      <w:pPr>
        <w:pStyle w:val="NoSpacing"/>
        <w:numPr>
          <w:ilvl w:val="0"/>
          <w:numId w:val="43"/>
        </w:numPr>
        <w:rPr>
          <w:rFonts w:ascii="Century Gothic" w:hAnsi="Century Gothic"/>
          <w:lang w:val="en-US"/>
        </w:rPr>
      </w:pPr>
      <w:r w:rsidRPr="00B212C6">
        <w:rPr>
          <w:rFonts w:ascii="Century Gothic" w:hAnsi="Century Gothic"/>
          <w:lang w:val="en-US"/>
        </w:rPr>
        <w:t>Checking every product or service can be both time-consuming and costly.</w:t>
      </w:r>
    </w:p>
    <w:p w:rsidR="002D4320" w:rsidRDefault="002D4320" w:rsidP="00B212C6">
      <w:pPr>
        <w:pStyle w:val="NoSpacing"/>
        <w:rPr>
          <w:rFonts w:ascii="Century Gothic" w:hAnsi="Century Gothic"/>
          <w:lang w:val="en-US"/>
        </w:rPr>
      </w:pPr>
    </w:p>
    <w:p w:rsidR="00B212C6" w:rsidRPr="00B212C6" w:rsidRDefault="00B212C6" w:rsidP="00B212C6">
      <w:pPr>
        <w:pStyle w:val="NoSpacing"/>
        <w:rPr>
          <w:rFonts w:ascii="Century Gothic" w:hAnsi="Century Gothic"/>
          <w:lang w:val="en-US"/>
        </w:rPr>
      </w:pPr>
      <w:r w:rsidRPr="00B212C6">
        <w:rPr>
          <w:rFonts w:ascii="Century Gothic" w:hAnsi="Century Gothic"/>
          <w:lang w:val="en-US"/>
        </w:rPr>
        <w:t>The use of 100 per cent checking, moreover, does not guarantee that all defects or problems will be identified, for a number of reasons.</w:t>
      </w:r>
    </w:p>
    <w:p w:rsidR="00B212C6" w:rsidRDefault="00B212C6" w:rsidP="00B212C6">
      <w:pPr>
        <w:pStyle w:val="NoSpacing"/>
        <w:rPr>
          <w:rFonts w:ascii="Century Gothic" w:hAnsi="Century Gothic"/>
          <w:lang w:val="en-US"/>
        </w:rPr>
      </w:pPr>
    </w:p>
    <w:p w:rsidR="00B212C6" w:rsidRDefault="00B212C6" w:rsidP="002D4320">
      <w:pPr>
        <w:pStyle w:val="NoSpacing"/>
        <w:numPr>
          <w:ilvl w:val="0"/>
          <w:numId w:val="44"/>
        </w:numPr>
        <w:rPr>
          <w:rFonts w:ascii="Century Gothic" w:hAnsi="Century Gothic"/>
          <w:lang w:val="en-US"/>
        </w:rPr>
      </w:pPr>
      <w:r w:rsidRPr="00B212C6">
        <w:rPr>
          <w:rFonts w:ascii="Century Gothic" w:hAnsi="Century Gothic"/>
          <w:lang w:val="en-US"/>
        </w:rPr>
        <w:t xml:space="preserve">Making the checks may be inherently difficult. </w:t>
      </w:r>
    </w:p>
    <w:p w:rsidR="002D4320" w:rsidRPr="00B212C6" w:rsidRDefault="002D4320" w:rsidP="00B212C6">
      <w:pPr>
        <w:pStyle w:val="NoSpacing"/>
        <w:rPr>
          <w:rFonts w:ascii="Century Gothic" w:hAnsi="Century Gothic"/>
          <w:lang w:val="en-US"/>
        </w:rPr>
      </w:pPr>
    </w:p>
    <w:p w:rsidR="00B212C6" w:rsidRDefault="00B212C6" w:rsidP="002D4320">
      <w:pPr>
        <w:pStyle w:val="NoSpacing"/>
        <w:numPr>
          <w:ilvl w:val="0"/>
          <w:numId w:val="44"/>
        </w:numPr>
        <w:rPr>
          <w:rFonts w:ascii="Century Gothic" w:hAnsi="Century Gothic"/>
          <w:lang w:val="en-US"/>
        </w:rPr>
      </w:pPr>
      <w:r w:rsidRPr="00B212C6">
        <w:rPr>
          <w:rFonts w:ascii="Century Gothic" w:hAnsi="Century Gothic"/>
          <w:lang w:val="en-US"/>
        </w:rPr>
        <w:lastRenderedPageBreak/>
        <w:t>Staff may become fatigued over a period of time when inspecting repetitive items where it is easy to make mistakes</w:t>
      </w:r>
    </w:p>
    <w:p w:rsidR="00917D79" w:rsidRDefault="00917D79" w:rsidP="00917D79">
      <w:pPr>
        <w:rPr>
          <w:rFonts w:ascii="Century Gothic" w:hAnsi="Century Gothic"/>
          <w:lang w:val="en-US"/>
        </w:rPr>
      </w:pPr>
    </w:p>
    <w:p w:rsidR="00917D79" w:rsidRPr="00917D79" w:rsidRDefault="00917D79" w:rsidP="00E44D8E">
      <w:pPr>
        <w:pStyle w:val="ListParagraph"/>
        <w:numPr>
          <w:ilvl w:val="0"/>
          <w:numId w:val="44"/>
        </w:numPr>
        <w:rPr>
          <w:rFonts w:ascii="Century Gothic" w:hAnsi="Century Gothic"/>
          <w:lang w:val="en-US"/>
        </w:rPr>
      </w:pPr>
      <w:r w:rsidRPr="00917D79">
        <w:rPr>
          <w:rFonts w:ascii="Century Gothic" w:hAnsi="Century Gothic"/>
          <w:lang w:val="en-US"/>
        </w:rPr>
        <w:t>Quality measures may be unclear and staff making the checks may not know precisely what to look for</w:t>
      </w:r>
    </w:p>
    <w:p w:rsidR="00917D79" w:rsidRDefault="00917D79" w:rsidP="00917D79">
      <w:pPr>
        <w:pStyle w:val="ListParagraph"/>
        <w:rPr>
          <w:rFonts w:ascii="Century Gothic" w:hAnsi="Century Gothic"/>
          <w:lang w:val="en-US"/>
        </w:rPr>
      </w:pPr>
    </w:p>
    <w:p w:rsidR="00917D79" w:rsidRDefault="00917D79" w:rsidP="00917D79">
      <w:pPr>
        <w:pStyle w:val="ListParagraph"/>
        <w:numPr>
          <w:ilvl w:val="0"/>
          <w:numId w:val="44"/>
        </w:numPr>
        <w:rPr>
          <w:rFonts w:ascii="Century Gothic" w:hAnsi="Century Gothic"/>
          <w:lang w:val="en-US"/>
        </w:rPr>
      </w:pPr>
      <w:r w:rsidRPr="00917D79">
        <w:rPr>
          <w:rFonts w:ascii="Century Gothic" w:hAnsi="Century Gothic"/>
          <w:lang w:val="en-US"/>
        </w:rPr>
        <w:t>Wrong information may be given</w:t>
      </w:r>
    </w:p>
    <w:p w:rsidR="006E4B22" w:rsidRPr="006E4B22" w:rsidRDefault="006E4B22" w:rsidP="006E4B22">
      <w:pPr>
        <w:pStyle w:val="ListParagraph"/>
        <w:rPr>
          <w:rFonts w:ascii="Century Gothic" w:hAnsi="Century Gothic"/>
          <w:lang w:val="en-US"/>
        </w:rPr>
      </w:pPr>
    </w:p>
    <w:p w:rsidR="006E4B22" w:rsidRPr="006E4B22" w:rsidRDefault="006E4B22" w:rsidP="006E4B22">
      <w:pPr>
        <w:rPr>
          <w:rFonts w:ascii="Century Gothic" w:hAnsi="Century Gothic"/>
          <w:b/>
          <w:bCs/>
          <w:lang w:val="en-US"/>
        </w:rPr>
      </w:pPr>
      <w:bookmarkStart w:id="10" w:name="bookmark17"/>
      <w:r w:rsidRPr="006E4B22">
        <w:rPr>
          <w:rFonts w:ascii="Century Gothic" w:hAnsi="Century Gothic"/>
          <w:b/>
          <w:bCs/>
          <w:lang w:val="en-US"/>
        </w:rPr>
        <w:t>Type I and type II errors</w:t>
      </w:r>
      <w:bookmarkEnd w:id="10"/>
    </w:p>
    <w:p w:rsidR="006E4B22" w:rsidRPr="006E4B22" w:rsidRDefault="006E4B22" w:rsidP="006E4B22">
      <w:pPr>
        <w:rPr>
          <w:rFonts w:ascii="Century Gothic" w:hAnsi="Century Gothic"/>
          <w:lang w:val="en-US"/>
        </w:rPr>
      </w:pPr>
      <w:r w:rsidRPr="006E4B22">
        <w:rPr>
          <w:rFonts w:ascii="Century Gothic" w:hAnsi="Century Gothic"/>
          <w:lang w:val="en-US"/>
        </w:rPr>
        <w:t>Using a sample to make a decision about the quality of products or services, although requiring less time than 100 per cent checking, does have its own inherent problems</w:t>
      </w:r>
    </w:p>
    <w:p w:rsidR="006E4B22" w:rsidRDefault="006E4B22" w:rsidP="00917D79">
      <w:pPr>
        <w:pStyle w:val="NoSpacing"/>
        <w:rPr>
          <w:rFonts w:ascii="Century Gothic" w:hAnsi="Century Gothic"/>
          <w:lang w:val="en-US"/>
        </w:rPr>
      </w:pPr>
      <w:r w:rsidRPr="006E4B22">
        <w:rPr>
          <w:rFonts w:ascii="Century Gothic" w:hAnsi="Century Gothic"/>
          <w:lang w:val="en-US"/>
        </w:rPr>
        <w:t xml:space="preserve">Type I errors are those which occur when a decision was made to do something and the situation did not warrant it. </w:t>
      </w:r>
    </w:p>
    <w:p w:rsidR="006E4B22" w:rsidRDefault="006E4B22" w:rsidP="00917D79">
      <w:pPr>
        <w:pStyle w:val="NoSpacing"/>
        <w:rPr>
          <w:rFonts w:ascii="Century Gothic" w:hAnsi="Century Gothic"/>
          <w:lang w:val="en-US"/>
        </w:rPr>
      </w:pPr>
    </w:p>
    <w:p w:rsidR="00917D79" w:rsidRPr="00B212C6" w:rsidRDefault="006E4B22" w:rsidP="00917D79">
      <w:pPr>
        <w:pStyle w:val="NoSpacing"/>
        <w:rPr>
          <w:rFonts w:ascii="Century Gothic" w:hAnsi="Century Gothic"/>
          <w:lang w:val="en-US"/>
        </w:rPr>
      </w:pPr>
      <w:r w:rsidRPr="006E4B22">
        <w:rPr>
          <w:rFonts w:ascii="Century Gothic" w:hAnsi="Century Gothic"/>
          <w:lang w:val="en-US"/>
        </w:rPr>
        <w:t>Type II errors are those which occur when nothing was done, yet a decision to do something should have been taken as the situation did indeed warrant it</w:t>
      </w:r>
    </w:p>
    <w:p w:rsidR="00B212C6" w:rsidRDefault="00B212C6" w:rsidP="00B212C6">
      <w:pPr>
        <w:pStyle w:val="NoSpacing"/>
        <w:rPr>
          <w:rFonts w:ascii="Century Gothic" w:hAnsi="Century Gothic"/>
          <w:lang w:val="en-US"/>
        </w:rPr>
      </w:pPr>
    </w:p>
    <w:p w:rsidR="006E4B22" w:rsidRPr="006E4B22" w:rsidRDefault="006E4B22" w:rsidP="006E4B22">
      <w:pPr>
        <w:pStyle w:val="NoSpacing"/>
        <w:rPr>
          <w:rFonts w:ascii="Century Gothic" w:hAnsi="Century Gothic"/>
          <w:b/>
          <w:bCs/>
          <w:lang w:val="en-US"/>
        </w:rPr>
      </w:pPr>
      <w:bookmarkStart w:id="11" w:name="bookmark18"/>
      <w:r w:rsidRPr="006E4B22">
        <w:rPr>
          <w:rFonts w:ascii="Century Gothic" w:hAnsi="Century Gothic"/>
          <w:b/>
          <w:bCs/>
          <w:lang w:val="en-US"/>
        </w:rPr>
        <w:t>How should the checks be performed?</w:t>
      </w:r>
      <w:bookmarkEnd w:id="11"/>
    </w:p>
    <w:p w:rsidR="006E4B22" w:rsidRDefault="006E4B22" w:rsidP="006E4B22">
      <w:pPr>
        <w:pStyle w:val="NoSpacing"/>
        <w:rPr>
          <w:rFonts w:ascii="Century Gothic" w:hAnsi="Century Gothic"/>
          <w:lang w:val="en-US"/>
        </w:rPr>
      </w:pPr>
      <w:r w:rsidRPr="006E4B22">
        <w:rPr>
          <w:rFonts w:ascii="Century Gothic" w:hAnsi="Century Gothic"/>
          <w:lang w:val="en-US"/>
        </w:rPr>
        <w:t xml:space="preserve">In practice most operations will use some form of sampling to check the quality of their products or services. The decision then is what kind of sample procedure to adopt. </w:t>
      </w:r>
    </w:p>
    <w:p w:rsidR="006E4B22" w:rsidRDefault="006E4B22" w:rsidP="006E4B22">
      <w:pPr>
        <w:pStyle w:val="NoSpacing"/>
        <w:rPr>
          <w:rFonts w:ascii="Century Gothic" w:hAnsi="Century Gothic"/>
          <w:lang w:val="en-US"/>
        </w:rPr>
      </w:pPr>
    </w:p>
    <w:p w:rsidR="006E4B22" w:rsidRDefault="006E4B22" w:rsidP="006E4B22">
      <w:pPr>
        <w:pStyle w:val="NoSpacing"/>
        <w:rPr>
          <w:rFonts w:ascii="Century Gothic" w:hAnsi="Century Gothic"/>
          <w:lang w:val="en-US"/>
        </w:rPr>
      </w:pPr>
      <w:r w:rsidRPr="006E4B22">
        <w:rPr>
          <w:rFonts w:ascii="Century Gothic" w:hAnsi="Century Gothic"/>
          <w:lang w:val="en-US"/>
        </w:rPr>
        <w:t xml:space="preserve">There are two different methods in common use for checking the quality of a sample product or service so as to make inferences about all the output from an operation. </w:t>
      </w:r>
    </w:p>
    <w:p w:rsidR="006E4B22" w:rsidRDefault="006E4B22" w:rsidP="006E4B22">
      <w:pPr>
        <w:pStyle w:val="NoSpacing"/>
        <w:rPr>
          <w:rFonts w:ascii="Century Gothic" w:hAnsi="Century Gothic"/>
          <w:lang w:val="en-US"/>
        </w:rPr>
      </w:pPr>
    </w:p>
    <w:p w:rsidR="006E4B22" w:rsidRDefault="006E4B22" w:rsidP="006E4B22">
      <w:pPr>
        <w:pStyle w:val="NoSpacing"/>
        <w:rPr>
          <w:rFonts w:ascii="Century Gothic" w:hAnsi="Century Gothic"/>
          <w:lang w:val="en-US"/>
        </w:rPr>
      </w:pPr>
      <w:r w:rsidRPr="006E4B22">
        <w:rPr>
          <w:rFonts w:ascii="Century Gothic" w:hAnsi="Century Gothic"/>
          <w:lang w:val="en-US"/>
        </w:rPr>
        <w:t xml:space="preserve">Both methods take into account the statistical risks involved in sampling. The first, and by far the best known, is the procedure called </w:t>
      </w:r>
      <w:r w:rsidRPr="006E4B22">
        <w:rPr>
          <w:rFonts w:ascii="Century Gothic" w:hAnsi="Century Gothic"/>
          <w:b/>
          <w:bCs/>
          <w:lang w:val="en-US"/>
        </w:rPr>
        <w:t xml:space="preserve">statistical process control (SPC). </w:t>
      </w:r>
      <w:r w:rsidRPr="006E4B22">
        <w:rPr>
          <w:rFonts w:ascii="Century Gothic" w:hAnsi="Century Gothic"/>
          <w:lang w:val="en-US"/>
        </w:rPr>
        <w:t>SPC is concerned with sampling the process during the production of the goods or the delivery of service</w:t>
      </w:r>
      <w:r>
        <w:rPr>
          <w:rFonts w:ascii="Century Gothic" w:hAnsi="Century Gothic"/>
          <w:lang w:val="en-US"/>
        </w:rPr>
        <w:t xml:space="preserve">, </w:t>
      </w:r>
    </w:p>
    <w:p w:rsidR="006E4B22" w:rsidRDefault="006E4B22" w:rsidP="006E4B22">
      <w:pPr>
        <w:pStyle w:val="NoSpacing"/>
        <w:rPr>
          <w:rFonts w:ascii="Century Gothic" w:hAnsi="Century Gothic"/>
          <w:lang w:val="en-US"/>
        </w:rPr>
      </w:pPr>
    </w:p>
    <w:p w:rsidR="006E4B22" w:rsidRDefault="006E4B22" w:rsidP="006E4B22">
      <w:pPr>
        <w:pStyle w:val="NoSpacing"/>
        <w:rPr>
          <w:rFonts w:ascii="Century Gothic" w:hAnsi="Century Gothic"/>
          <w:lang w:val="en-US"/>
        </w:rPr>
      </w:pPr>
      <w:r>
        <w:rPr>
          <w:rFonts w:ascii="Century Gothic" w:hAnsi="Century Gothic"/>
          <w:lang w:val="en-US"/>
        </w:rPr>
        <w:t>D</w:t>
      </w:r>
      <w:r w:rsidRPr="006E4B22">
        <w:rPr>
          <w:rFonts w:ascii="Century Gothic" w:hAnsi="Century Gothic"/>
          <w:lang w:val="en-US"/>
        </w:rPr>
        <w:t xml:space="preserve">ecisions are made as to whether the process is 'in control', that is, operating as it should be. </w:t>
      </w:r>
    </w:p>
    <w:p w:rsidR="006E4B22" w:rsidRDefault="006E4B22" w:rsidP="006E4B22">
      <w:pPr>
        <w:pStyle w:val="NoSpacing"/>
        <w:rPr>
          <w:rFonts w:ascii="Century Gothic" w:hAnsi="Century Gothic"/>
          <w:lang w:val="en-US"/>
        </w:rPr>
      </w:pPr>
    </w:p>
    <w:p w:rsidR="006E4B22" w:rsidRPr="00B212C6" w:rsidRDefault="006E4B22" w:rsidP="006E4B22">
      <w:pPr>
        <w:pStyle w:val="NoSpacing"/>
        <w:rPr>
          <w:rFonts w:ascii="Century Gothic" w:hAnsi="Century Gothic"/>
          <w:lang w:val="en-US"/>
        </w:rPr>
      </w:pPr>
      <w:bookmarkStart w:id="12" w:name="_GoBack"/>
      <w:bookmarkEnd w:id="12"/>
      <w:r w:rsidRPr="006E4B22">
        <w:rPr>
          <w:rFonts w:ascii="Century Gothic" w:hAnsi="Century Gothic"/>
          <w:lang w:val="en-US"/>
        </w:rPr>
        <w:t xml:space="preserve">The second method is called </w:t>
      </w:r>
      <w:r w:rsidRPr="006E4B22">
        <w:rPr>
          <w:rFonts w:ascii="Century Gothic" w:hAnsi="Century Gothic"/>
          <w:b/>
          <w:bCs/>
          <w:lang w:val="en-US"/>
        </w:rPr>
        <w:t xml:space="preserve">acceptance sampling </w:t>
      </w:r>
      <w:r w:rsidRPr="006E4B22">
        <w:rPr>
          <w:rFonts w:ascii="Century Gothic" w:hAnsi="Century Gothic"/>
          <w:lang w:val="en-US"/>
        </w:rPr>
        <w:t>and is more concerned with whether to regard an incoming or outgoing batch of materials or customers as acceptable or not</w:t>
      </w:r>
    </w:p>
    <w:sectPr w:rsidR="006E4B22" w:rsidRPr="00B212C6" w:rsidSect="0045685C">
      <w:footerReference w:type="default" r:id="rId8"/>
      <w:pgSz w:w="11906" w:h="16838"/>
      <w:pgMar w:top="426" w:right="424" w:bottom="284" w:left="426" w:header="708" w:footer="82"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07FBA" w:rsidRDefault="00C07FBA" w:rsidP="0045685C">
      <w:pPr>
        <w:spacing w:after="0" w:line="240" w:lineRule="auto"/>
      </w:pPr>
      <w:r>
        <w:separator/>
      </w:r>
    </w:p>
  </w:endnote>
  <w:endnote w:type="continuationSeparator" w:id="0">
    <w:p w:rsidR="00C07FBA" w:rsidRDefault="00C07FBA" w:rsidP="0045685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Palatino Linotype">
    <w:panose1 w:val="02040502050505030304"/>
    <w:charset w:val="00"/>
    <w:family w:val="roman"/>
    <w:pitch w:val="variable"/>
    <w:sig w:usb0="E0000287" w:usb1="40000013" w:usb2="00000000" w:usb3="00000000" w:csb0="0000019F" w:csb1="00000000"/>
  </w:font>
  <w:font w:name="Segoe UI">
    <w:panose1 w:val="020B0502040204020203"/>
    <w:charset w:val="00"/>
    <w:family w:val="swiss"/>
    <w:pitch w:val="variable"/>
    <w:sig w:usb0="E4002EFF" w:usb1="C000E47F" w:usb2="00000009" w:usb3="00000000" w:csb0="000001FF" w:csb1="00000000"/>
  </w:font>
  <w:font w:name="Trebuchet MS">
    <w:panose1 w:val="020B0603020202020204"/>
    <w:charset w:val="00"/>
    <w:family w:val="swiss"/>
    <w:pitch w:val="variable"/>
    <w:sig w:usb0="00000287" w:usb1="00000003" w:usb2="00000000" w:usb3="00000000" w:csb0="0000009F" w:csb1="00000000"/>
  </w:font>
  <w:font w:name="Franklin Gothic Heavy">
    <w:panose1 w:val="020B09030201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45747229"/>
      <w:docPartObj>
        <w:docPartGallery w:val="Page Numbers (Bottom of Page)"/>
        <w:docPartUnique/>
      </w:docPartObj>
    </w:sdtPr>
    <w:sdtEndPr>
      <w:rPr>
        <w:noProof/>
      </w:rPr>
    </w:sdtEndPr>
    <w:sdtContent>
      <w:p w:rsidR="007E420D" w:rsidRDefault="007E420D">
        <w:pPr>
          <w:pStyle w:val="Footer"/>
          <w:jc w:val="center"/>
        </w:pPr>
      </w:p>
      <w:p w:rsidR="007E420D" w:rsidRDefault="007E420D">
        <w:pPr>
          <w:pStyle w:val="Footer"/>
          <w:jc w:val="center"/>
        </w:pPr>
        <w:r>
          <w:fldChar w:fldCharType="begin"/>
        </w:r>
        <w:r>
          <w:instrText xml:space="preserve"> PAGE   \* MERGEFORMAT </w:instrText>
        </w:r>
        <w:r>
          <w:fldChar w:fldCharType="separate"/>
        </w:r>
        <w:r w:rsidR="006E4B22">
          <w:rPr>
            <w:noProof/>
          </w:rPr>
          <w:t>5</w:t>
        </w:r>
        <w:r>
          <w:rPr>
            <w:noProof/>
          </w:rPr>
          <w:fldChar w:fldCharType="end"/>
        </w:r>
      </w:p>
    </w:sdtContent>
  </w:sdt>
  <w:p w:rsidR="007E420D" w:rsidRDefault="007E420D">
    <w:pPr>
      <w:pStyle w:val="Footer"/>
    </w:pPr>
  </w:p>
  <w:p w:rsidR="008E2846" w:rsidRDefault="008E2846"/>
  <w:p w:rsidR="008E2846" w:rsidRDefault="008E2846"/>
  <w:p w:rsidR="008E2846" w:rsidRDefault="008E2846"/>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07FBA" w:rsidRDefault="00C07FBA" w:rsidP="0045685C">
      <w:pPr>
        <w:spacing w:after="0" w:line="240" w:lineRule="auto"/>
      </w:pPr>
      <w:r>
        <w:separator/>
      </w:r>
    </w:p>
  </w:footnote>
  <w:footnote w:type="continuationSeparator" w:id="0">
    <w:p w:rsidR="00C07FBA" w:rsidRDefault="00C07FBA" w:rsidP="0045685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553F71"/>
    <w:multiLevelType w:val="hybridMultilevel"/>
    <w:tmpl w:val="429E288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
    <w:nsid w:val="06122095"/>
    <w:multiLevelType w:val="hybridMultilevel"/>
    <w:tmpl w:val="79B8E4D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nsid w:val="096811DF"/>
    <w:multiLevelType w:val="hybridMultilevel"/>
    <w:tmpl w:val="B680C49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nsid w:val="0A725FD3"/>
    <w:multiLevelType w:val="hybridMultilevel"/>
    <w:tmpl w:val="D62E1BB2"/>
    <w:lvl w:ilvl="0" w:tplc="1C090001">
      <w:start w:val="1"/>
      <w:numFmt w:val="bullet"/>
      <w:lvlText w:val=""/>
      <w:lvlJc w:val="left"/>
      <w:pPr>
        <w:ind w:left="780" w:hanging="360"/>
      </w:pPr>
      <w:rPr>
        <w:rFonts w:ascii="Symbol" w:hAnsi="Symbol" w:hint="default"/>
      </w:rPr>
    </w:lvl>
    <w:lvl w:ilvl="1" w:tplc="1C090003" w:tentative="1">
      <w:start w:val="1"/>
      <w:numFmt w:val="bullet"/>
      <w:lvlText w:val="o"/>
      <w:lvlJc w:val="left"/>
      <w:pPr>
        <w:ind w:left="1500" w:hanging="360"/>
      </w:pPr>
      <w:rPr>
        <w:rFonts w:ascii="Courier New" w:hAnsi="Courier New" w:cs="Courier New" w:hint="default"/>
      </w:rPr>
    </w:lvl>
    <w:lvl w:ilvl="2" w:tplc="1C090005" w:tentative="1">
      <w:start w:val="1"/>
      <w:numFmt w:val="bullet"/>
      <w:lvlText w:val=""/>
      <w:lvlJc w:val="left"/>
      <w:pPr>
        <w:ind w:left="2220" w:hanging="360"/>
      </w:pPr>
      <w:rPr>
        <w:rFonts w:ascii="Wingdings" w:hAnsi="Wingdings" w:hint="default"/>
      </w:rPr>
    </w:lvl>
    <w:lvl w:ilvl="3" w:tplc="1C090001" w:tentative="1">
      <w:start w:val="1"/>
      <w:numFmt w:val="bullet"/>
      <w:lvlText w:val=""/>
      <w:lvlJc w:val="left"/>
      <w:pPr>
        <w:ind w:left="2940" w:hanging="360"/>
      </w:pPr>
      <w:rPr>
        <w:rFonts w:ascii="Symbol" w:hAnsi="Symbol" w:hint="default"/>
      </w:rPr>
    </w:lvl>
    <w:lvl w:ilvl="4" w:tplc="1C090003" w:tentative="1">
      <w:start w:val="1"/>
      <w:numFmt w:val="bullet"/>
      <w:lvlText w:val="o"/>
      <w:lvlJc w:val="left"/>
      <w:pPr>
        <w:ind w:left="3660" w:hanging="360"/>
      </w:pPr>
      <w:rPr>
        <w:rFonts w:ascii="Courier New" w:hAnsi="Courier New" w:cs="Courier New" w:hint="default"/>
      </w:rPr>
    </w:lvl>
    <w:lvl w:ilvl="5" w:tplc="1C090005" w:tentative="1">
      <w:start w:val="1"/>
      <w:numFmt w:val="bullet"/>
      <w:lvlText w:val=""/>
      <w:lvlJc w:val="left"/>
      <w:pPr>
        <w:ind w:left="4380" w:hanging="360"/>
      </w:pPr>
      <w:rPr>
        <w:rFonts w:ascii="Wingdings" w:hAnsi="Wingdings" w:hint="default"/>
      </w:rPr>
    </w:lvl>
    <w:lvl w:ilvl="6" w:tplc="1C090001" w:tentative="1">
      <w:start w:val="1"/>
      <w:numFmt w:val="bullet"/>
      <w:lvlText w:val=""/>
      <w:lvlJc w:val="left"/>
      <w:pPr>
        <w:ind w:left="5100" w:hanging="360"/>
      </w:pPr>
      <w:rPr>
        <w:rFonts w:ascii="Symbol" w:hAnsi="Symbol" w:hint="default"/>
      </w:rPr>
    </w:lvl>
    <w:lvl w:ilvl="7" w:tplc="1C090003" w:tentative="1">
      <w:start w:val="1"/>
      <w:numFmt w:val="bullet"/>
      <w:lvlText w:val="o"/>
      <w:lvlJc w:val="left"/>
      <w:pPr>
        <w:ind w:left="5820" w:hanging="360"/>
      </w:pPr>
      <w:rPr>
        <w:rFonts w:ascii="Courier New" w:hAnsi="Courier New" w:cs="Courier New" w:hint="default"/>
      </w:rPr>
    </w:lvl>
    <w:lvl w:ilvl="8" w:tplc="1C090005" w:tentative="1">
      <w:start w:val="1"/>
      <w:numFmt w:val="bullet"/>
      <w:lvlText w:val=""/>
      <w:lvlJc w:val="left"/>
      <w:pPr>
        <w:ind w:left="6540" w:hanging="360"/>
      </w:pPr>
      <w:rPr>
        <w:rFonts w:ascii="Wingdings" w:hAnsi="Wingdings" w:hint="default"/>
      </w:rPr>
    </w:lvl>
  </w:abstractNum>
  <w:abstractNum w:abstractNumId="4">
    <w:nsid w:val="11AF0E48"/>
    <w:multiLevelType w:val="hybridMultilevel"/>
    <w:tmpl w:val="22A441D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
    <w:nsid w:val="17762EE7"/>
    <w:multiLevelType w:val="hybridMultilevel"/>
    <w:tmpl w:val="C7F0FDE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
    <w:nsid w:val="190E5412"/>
    <w:multiLevelType w:val="hybridMultilevel"/>
    <w:tmpl w:val="E402C77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
    <w:nsid w:val="1EA30146"/>
    <w:multiLevelType w:val="hybridMultilevel"/>
    <w:tmpl w:val="258263B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
    <w:nsid w:val="223B617F"/>
    <w:multiLevelType w:val="hybridMultilevel"/>
    <w:tmpl w:val="0FCA073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
    <w:nsid w:val="26FF2C36"/>
    <w:multiLevelType w:val="hybridMultilevel"/>
    <w:tmpl w:val="B6C06B3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
    <w:nsid w:val="2911378E"/>
    <w:multiLevelType w:val="hybridMultilevel"/>
    <w:tmpl w:val="02967F32"/>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1">
    <w:nsid w:val="298C0C16"/>
    <w:multiLevelType w:val="hybridMultilevel"/>
    <w:tmpl w:val="D09C858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2">
    <w:nsid w:val="2A2E6903"/>
    <w:multiLevelType w:val="hybridMultilevel"/>
    <w:tmpl w:val="AB1038B2"/>
    <w:lvl w:ilvl="0" w:tplc="1C090001">
      <w:start w:val="1"/>
      <w:numFmt w:val="bullet"/>
      <w:lvlText w:val=""/>
      <w:lvlJc w:val="left"/>
      <w:pPr>
        <w:ind w:left="780" w:hanging="360"/>
      </w:pPr>
      <w:rPr>
        <w:rFonts w:ascii="Symbol" w:hAnsi="Symbol" w:hint="default"/>
      </w:rPr>
    </w:lvl>
    <w:lvl w:ilvl="1" w:tplc="1C090003" w:tentative="1">
      <w:start w:val="1"/>
      <w:numFmt w:val="bullet"/>
      <w:lvlText w:val="o"/>
      <w:lvlJc w:val="left"/>
      <w:pPr>
        <w:ind w:left="1500" w:hanging="360"/>
      </w:pPr>
      <w:rPr>
        <w:rFonts w:ascii="Courier New" w:hAnsi="Courier New" w:cs="Courier New" w:hint="default"/>
      </w:rPr>
    </w:lvl>
    <w:lvl w:ilvl="2" w:tplc="1C090005" w:tentative="1">
      <w:start w:val="1"/>
      <w:numFmt w:val="bullet"/>
      <w:lvlText w:val=""/>
      <w:lvlJc w:val="left"/>
      <w:pPr>
        <w:ind w:left="2220" w:hanging="360"/>
      </w:pPr>
      <w:rPr>
        <w:rFonts w:ascii="Wingdings" w:hAnsi="Wingdings" w:hint="default"/>
      </w:rPr>
    </w:lvl>
    <w:lvl w:ilvl="3" w:tplc="1C090001" w:tentative="1">
      <w:start w:val="1"/>
      <w:numFmt w:val="bullet"/>
      <w:lvlText w:val=""/>
      <w:lvlJc w:val="left"/>
      <w:pPr>
        <w:ind w:left="2940" w:hanging="360"/>
      </w:pPr>
      <w:rPr>
        <w:rFonts w:ascii="Symbol" w:hAnsi="Symbol" w:hint="default"/>
      </w:rPr>
    </w:lvl>
    <w:lvl w:ilvl="4" w:tplc="1C090003" w:tentative="1">
      <w:start w:val="1"/>
      <w:numFmt w:val="bullet"/>
      <w:lvlText w:val="o"/>
      <w:lvlJc w:val="left"/>
      <w:pPr>
        <w:ind w:left="3660" w:hanging="360"/>
      </w:pPr>
      <w:rPr>
        <w:rFonts w:ascii="Courier New" w:hAnsi="Courier New" w:cs="Courier New" w:hint="default"/>
      </w:rPr>
    </w:lvl>
    <w:lvl w:ilvl="5" w:tplc="1C090005" w:tentative="1">
      <w:start w:val="1"/>
      <w:numFmt w:val="bullet"/>
      <w:lvlText w:val=""/>
      <w:lvlJc w:val="left"/>
      <w:pPr>
        <w:ind w:left="4380" w:hanging="360"/>
      </w:pPr>
      <w:rPr>
        <w:rFonts w:ascii="Wingdings" w:hAnsi="Wingdings" w:hint="default"/>
      </w:rPr>
    </w:lvl>
    <w:lvl w:ilvl="6" w:tplc="1C090001" w:tentative="1">
      <w:start w:val="1"/>
      <w:numFmt w:val="bullet"/>
      <w:lvlText w:val=""/>
      <w:lvlJc w:val="left"/>
      <w:pPr>
        <w:ind w:left="5100" w:hanging="360"/>
      </w:pPr>
      <w:rPr>
        <w:rFonts w:ascii="Symbol" w:hAnsi="Symbol" w:hint="default"/>
      </w:rPr>
    </w:lvl>
    <w:lvl w:ilvl="7" w:tplc="1C090003" w:tentative="1">
      <w:start w:val="1"/>
      <w:numFmt w:val="bullet"/>
      <w:lvlText w:val="o"/>
      <w:lvlJc w:val="left"/>
      <w:pPr>
        <w:ind w:left="5820" w:hanging="360"/>
      </w:pPr>
      <w:rPr>
        <w:rFonts w:ascii="Courier New" w:hAnsi="Courier New" w:cs="Courier New" w:hint="default"/>
      </w:rPr>
    </w:lvl>
    <w:lvl w:ilvl="8" w:tplc="1C090005" w:tentative="1">
      <w:start w:val="1"/>
      <w:numFmt w:val="bullet"/>
      <w:lvlText w:val=""/>
      <w:lvlJc w:val="left"/>
      <w:pPr>
        <w:ind w:left="6540" w:hanging="360"/>
      </w:pPr>
      <w:rPr>
        <w:rFonts w:ascii="Wingdings" w:hAnsi="Wingdings" w:hint="default"/>
      </w:rPr>
    </w:lvl>
  </w:abstractNum>
  <w:abstractNum w:abstractNumId="13">
    <w:nsid w:val="2ECC0FA1"/>
    <w:multiLevelType w:val="hybridMultilevel"/>
    <w:tmpl w:val="AA54E66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4">
    <w:nsid w:val="2F8F4CBD"/>
    <w:multiLevelType w:val="hybridMultilevel"/>
    <w:tmpl w:val="07A6A4A4"/>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5">
    <w:nsid w:val="30B67FFB"/>
    <w:multiLevelType w:val="hybridMultilevel"/>
    <w:tmpl w:val="D128A2B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6">
    <w:nsid w:val="31E73703"/>
    <w:multiLevelType w:val="hybridMultilevel"/>
    <w:tmpl w:val="6C8E202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7">
    <w:nsid w:val="34C35F86"/>
    <w:multiLevelType w:val="hybridMultilevel"/>
    <w:tmpl w:val="2B98DFA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8">
    <w:nsid w:val="34F13EBC"/>
    <w:multiLevelType w:val="hybridMultilevel"/>
    <w:tmpl w:val="EDE87C64"/>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9">
    <w:nsid w:val="37E75F63"/>
    <w:multiLevelType w:val="hybridMultilevel"/>
    <w:tmpl w:val="3AD8D1A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0">
    <w:nsid w:val="3FB54C82"/>
    <w:multiLevelType w:val="hybridMultilevel"/>
    <w:tmpl w:val="960A8A0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1">
    <w:nsid w:val="432B0D30"/>
    <w:multiLevelType w:val="hybridMultilevel"/>
    <w:tmpl w:val="74F41386"/>
    <w:lvl w:ilvl="0" w:tplc="1C090001">
      <w:start w:val="1"/>
      <w:numFmt w:val="bullet"/>
      <w:lvlText w:val=""/>
      <w:lvlJc w:val="left"/>
      <w:pPr>
        <w:ind w:left="420" w:hanging="360"/>
      </w:pPr>
      <w:rPr>
        <w:rFonts w:ascii="Symbol" w:hAnsi="Symbol" w:hint="default"/>
      </w:rPr>
    </w:lvl>
    <w:lvl w:ilvl="1" w:tplc="1C090003" w:tentative="1">
      <w:start w:val="1"/>
      <w:numFmt w:val="bullet"/>
      <w:lvlText w:val="o"/>
      <w:lvlJc w:val="left"/>
      <w:pPr>
        <w:ind w:left="1140" w:hanging="360"/>
      </w:pPr>
      <w:rPr>
        <w:rFonts w:ascii="Courier New" w:hAnsi="Courier New" w:cs="Courier New" w:hint="default"/>
      </w:rPr>
    </w:lvl>
    <w:lvl w:ilvl="2" w:tplc="1C090005" w:tentative="1">
      <w:start w:val="1"/>
      <w:numFmt w:val="bullet"/>
      <w:lvlText w:val=""/>
      <w:lvlJc w:val="left"/>
      <w:pPr>
        <w:ind w:left="1860" w:hanging="360"/>
      </w:pPr>
      <w:rPr>
        <w:rFonts w:ascii="Wingdings" w:hAnsi="Wingdings" w:hint="default"/>
      </w:rPr>
    </w:lvl>
    <w:lvl w:ilvl="3" w:tplc="1C090001" w:tentative="1">
      <w:start w:val="1"/>
      <w:numFmt w:val="bullet"/>
      <w:lvlText w:val=""/>
      <w:lvlJc w:val="left"/>
      <w:pPr>
        <w:ind w:left="2580" w:hanging="360"/>
      </w:pPr>
      <w:rPr>
        <w:rFonts w:ascii="Symbol" w:hAnsi="Symbol" w:hint="default"/>
      </w:rPr>
    </w:lvl>
    <w:lvl w:ilvl="4" w:tplc="1C090003" w:tentative="1">
      <w:start w:val="1"/>
      <w:numFmt w:val="bullet"/>
      <w:lvlText w:val="o"/>
      <w:lvlJc w:val="left"/>
      <w:pPr>
        <w:ind w:left="3300" w:hanging="360"/>
      </w:pPr>
      <w:rPr>
        <w:rFonts w:ascii="Courier New" w:hAnsi="Courier New" w:cs="Courier New" w:hint="default"/>
      </w:rPr>
    </w:lvl>
    <w:lvl w:ilvl="5" w:tplc="1C090005" w:tentative="1">
      <w:start w:val="1"/>
      <w:numFmt w:val="bullet"/>
      <w:lvlText w:val=""/>
      <w:lvlJc w:val="left"/>
      <w:pPr>
        <w:ind w:left="4020" w:hanging="360"/>
      </w:pPr>
      <w:rPr>
        <w:rFonts w:ascii="Wingdings" w:hAnsi="Wingdings" w:hint="default"/>
      </w:rPr>
    </w:lvl>
    <w:lvl w:ilvl="6" w:tplc="1C090001" w:tentative="1">
      <w:start w:val="1"/>
      <w:numFmt w:val="bullet"/>
      <w:lvlText w:val=""/>
      <w:lvlJc w:val="left"/>
      <w:pPr>
        <w:ind w:left="4740" w:hanging="360"/>
      </w:pPr>
      <w:rPr>
        <w:rFonts w:ascii="Symbol" w:hAnsi="Symbol" w:hint="default"/>
      </w:rPr>
    </w:lvl>
    <w:lvl w:ilvl="7" w:tplc="1C090003" w:tentative="1">
      <w:start w:val="1"/>
      <w:numFmt w:val="bullet"/>
      <w:lvlText w:val="o"/>
      <w:lvlJc w:val="left"/>
      <w:pPr>
        <w:ind w:left="5460" w:hanging="360"/>
      </w:pPr>
      <w:rPr>
        <w:rFonts w:ascii="Courier New" w:hAnsi="Courier New" w:cs="Courier New" w:hint="default"/>
      </w:rPr>
    </w:lvl>
    <w:lvl w:ilvl="8" w:tplc="1C090005" w:tentative="1">
      <w:start w:val="1"/>
      <w:numFmt w:val="bullet"/>
      <w:lvlText w:val=""/>
      <w:lvlJc w:val="left"/>
      <w:pPr>
        <w:ind w:left="6180" w:hanging="360"/>
      </w:pPr>
      <w:rPr>
        <w:rFonts w:ascii="Wingdings" w:hAnsi="Wingdings" w:hint="default"/>
      </w:rPr>
    </w:lvl>
  </w:abstractNum>
  <w:abstractNum w:abstractNumId="22">
    <w:nsid w:val="475257A7"/>
    <w:multiLevelType w:val="multilevel"/>
    <w:tmpl w:val="BFB29750"/>
    <w:lvl w:ilvl="0">
      <w:start w:val="1"/>
      <w:numFmt w:val="bullet"/>
      <w:lvlText w:val="•"/>
      <w:lvlJc w:val="left"/>
      <w:rPr>
        <w:rFonts w:ascii="Book Antiqua" w:eastAsia="Book Antiqua" w:hAnsi="Book Antiqua" w:cs="Book Antiqua"/>
        <w:b w:val="0"/>
        <w:bCs w:val="0"/>
        <w:i w:val="0"/>
        <w:iCs w:val="0"/>
        <w:smallCaps w:val="0"/>
        <w:strike w:val="0"/>
        <w:color w:val="000000"/>
        <w:spacing w:val="0"/>
        <w:w w:val="100"/>
        <w:position w:val="0"/>
        <w:sz w:val="26"/>
        <w:szCs w:val="26"/>
        <w:u w:val="no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47DD1F23"/>
    <w:multiLevelType w:val="hybridMultilevel"/>
    <w:tmpl w:val="911AF5B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4">
    <w:nsid w:val="4C6E5819"/>
    <w:multiLevelType w:val="hybridMultilevel"/>
    <w:tmpl w:val="15F001C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5">
    <w:nsid w:val="4E960CDC"/>
    <w:multiLevelType w:val="hybridMultilevel"/>
    <w:tmpl w:val="2FF64D1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6">
    <w:nsid w:val="50D95254"/>
    <w:multiLevelType w:val="hybridMultilevel"/>
    <w:tmpl w:val="4DA4E8A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7">
    <w:nsid w:val="58656FBD"/>
    <w:multiLevelType w:val="hybridMultilevel"/>
    <w:tmpl w:val="03ECD6E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8">
    <w:nsid w:val="5BF22242"/>
    <w:multiLevelType w:val="hybridMultilevel"/>
    <w:tmpl w:val="FE5E21D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9">
    <w:nsid w:val="5C894E29"/>
    <w:multiLevelType w:val="hybridMultilevel"/>
    <w:tmpl w:val="64FA2C3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0">
    <w:nsid w:val="5CF73005"/>
    <w:multiLevelType w:val="hybridMultilevel"/>
    <w:tmpl w:val="C96A59F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1">
    <w:nsid w:val="61891275"/>
    <w:multiLevelType w:val="hybridMultilevel"/>
    <w:tmpl w:val="86340A5E"/>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2">
    <w:nsid w:val="627C7714"/>
    <w:multiLevelType w:val="hybridMultilevel"/>
    <w:tmpl w:val="189ECDD8"/>
    <w:lvl w:ilvl="0" w:tplc="1C090001">
      <w:start w:val="1"/>
      <w:numFmt w:val="bullet"/>
      <w:lvlText w:val=""/>
      <w:lvlJc w:val="left"/>
      <w:pPr>
        <w:ind w:left="420" w:hanging="360"/>
      </w:pPr>
      <w:rPr>
        <w:rFonts w:ascii="Symbol" w:hAnsi="Symbol" w:hint="default"/>
      </w:rPr>
    </w:lvl>
    <w:lvl w:ilvl="1" w:tplc="1C090003" w:tentative="1">
      <w:start w:val="1"/>
      <w:numFmt w:val="bullet"/>
      <w:lvlText w:val="o"/>
      <w:lvlJc w:val="left"/>
      <w:pPr>
        <w:ind w:left="1140" w:hanging="360"/>
      </w:pPr>
      <w:rPr>
        <w:rFonts w:ascii="Courier New" w:hAnsi="Courier New" w:cs="Courier New" w:hint="default"/>
      </w:rPr>
    </w:lvl>
    <w:lvl w:ilvl="2" w:tplc="1C090005" w:tentative="1">
      <w:start w:val="1"/>
      <w:numFmt w:val="bullet"/>
      <w:lvlText w:val=""/>
      <w:lvlJc w:val="left"/>
      <w:pPr>
        <w:ind w:left="1860" w:hanging="360"/>
      </w:pPr>
      <w:rPr>
        <w:rFonts w:ascii="Wingdings" w:hAnsi="Wingdings" w:hint="default"/>
      </w:rPr>
    </w:lvl>
    <w:lvl w:ilvl="3" w:tplc="1C090001" w:tentative="1">
      <w:start w:val="1"/>
      <w:numFmt w:val="bullet"/>
      <w:lvlText w:val=""/>
      <w:lvlJc w:val="left"/>
      <w:pPr>
        <w:ind w:left="2580" w:hanging="360"/>
      </w:pPr>
      <w:rPr>
        <w:rFonts w:ascii="Symbol" w:hAnsi="Symbol" w:hint="default"/>
      </w:rPr>
    </w:lvl>
    <w:lvl w:ilvl="4" w:tplc="1C090003" w:tentative="1">
      <w:start w:val="1"/>
      <w:numFmt w:val="bullet"/>
      <w:lvlText w:val="o"/>
      <w:lvlJc w:val="left"/>
      <w:pPr>
        <w:ind w:left="3300" w:hanging="360"/>
      </w:pPr>
      <w:rPr>
        <w:rFonts w:ascii="Courier New" w:hAnsi="Courier New" w:cs="Courier New" w:hint="default"/>
      </w:rPr>
    </w:lvl>
    <w:lvl w:ilvl="5" w:tplc="1C090005" w:tentative="1">
      <w:start w:val="1"/>
      <w:numFmt w:val="bullet"/>
      <w:lvlText w:val=""/>
      <w:lvlJc w:val="left"/>
      <w:pPr>
        <w:ind w:left="4020" w:hanging="360"/>
      </w:pPr>
      <w:rPr>
        <w:rFonts w:ascii="Wingdings" w:hAnsi="Wingdings" w:hint="default"/>
      </w:rPr>
    </w:lvl>
    <w:lvl w:ilvl="6" w:tplc="1C090001" w:tentative="1">
      <w:start w:val="1"/>
      <w:numFmt w:val="bullet"/>
      <w:lvlText w:val=""/>
      <w:lvlJc w:val="left"/>
      <w:pPr>
        <w:ind w:left="4740" w:hanging="360"/>
      </w:pPr>
      <w:rPr>
        <w:rFonts w:ascii="Symbol" w:hAnsi="Symbol" w:hint="default"/>
      </w:rPr>
    </w:lvl>
    <w:lvl w:ilvl="7" w:tplc="1C090003" w:tentative="1">
      <w:start w:val="1"/>
      <w:numFmt w:val="bullet"/>
      <w:lvlText w:val="o"/>
      <w:lvlJc w:val="left"/>
      <w:pPr>
        <w:ind w:left="5460" w:hanging="360"/>
      </w:pPr>
      <w:rPr>
        <w:rFonts w:ascii="Courier New" w:hAnsi="Courier New" w:cs="Courier New" w:hint="default"/>
      </w:rPr>
    </w:lvl>
    <w:lvl w:ilvl="8" w:tplc="1C090005" w:tentative="1">
      <w:start w:val="1"/>
      <w:numFmt w:val="bullet"/>
      <w:lvlText w:val=""/>
      <w:lvlJc w:val="left"/>
      <w:pPr>
        <w:ind w:left="6180" w:hanging="360"/>
      </w:pPr>
      <w:rPr>
        <w:rFonts w:ascii="Wingdings" w:hAnsi="Wingdings" w:hint="default"/>
      </w:rPr>
    </w:lvl>
  </w:abstractNum>
  <w:abstractNum w:abstractNumId="33">
    <w:nsid w:val="63C137C9"/>
    <w:multiLevelType w:val="multilevel"/>
    <w:tmpl w:val="AF8C0896"/>
    <w:lvl w:ilvl="0">
      <w:start w:val="1"/>
      <w:numFmt w:val="bullet"/>
      <w:lvlText w:val="•"/>
      <w:lvlJc w:val="left"/>
      <w:rPr>
        <w:rFonts w:ascii="Book Antiqua" w:eastAsia="Book Antiqua" w:hAnsi="Book Antiqua" w:cs="Book Antiqua"/>
        <w:b w:val="0"/>
        <w:bCs w:val="0"/>
        <w:i w:val="0"/>
        <w:iCs w:val="0"/>
        <w:smallCaps w:val="0"/>
        <w:strike w:val="0"/>
        <w:color w:val="000000"/>
        <w:spacing w:val="0"/>
        <w:w w:val="100"/>
        <w:position w:val="0"/>
        <w:sz w:val="26"/>
        <w:szCs w:val="26"/>
        <w:u w:val="no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674A4DEC"/>
    <w:multiLevelType w:val="multilevel"/>
    <w:tmpl w:val="4F54C152"/>
    <w:lvl w:ilvl="0">
      <w:start w:val="1"/>
      <w:numFmt w:val="decimal"/>
      <w:lvlText w:val="%1."/>
      <w:lvlJc w:val="left"/>
      <w:rPr>
        <w:rFonts w:ascii="Book Antiqua" w:eastAsia="Book Antiqua" w:hAnsi="Book Antiqua" w:cs="Book Antiqua"/>
        <w:b w:val="0"/>
        <w:bCs w:val="0"/>
        <w:i w:val="0"/>
        <w:iCs w:val="0"/>
        <w:smallCaps w:val="0"/>
        <w:strike w:val="0"/>
        <w:color w:val="000000"/>
        <w:spacing w:val="0"/>
        <w:w w:val="100"/>
        <w:position w:val="0"/>
        <w:sz w:val="26"/>
        <w:szCs w:val="26"/>
        <w:u w:val="no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6C764A27"/>
    <w:multiLevelType w:val="hybridMultilevel"/>
    <w:tmpl w:val="EA72C93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6">
    <w:nsid w:val="6D1D40CB"/>
    <w:multiLevelType w:val="hybridMultilevel"/>
    <w:tmpl w:val="CA4AEDE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7">
    <w:nsid w:val="6E39541A"/>
    <w:multiLevelType w:val="hybridMultilevel"/>
    <w:tmpl w:val="45C2AF1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8">
    <w:nsid w:val="6E3B0B7B"/>
    <w:multiLevelType w:val="hybridMultilevel"/>
    <w:tmpl w:val="B20CF09A"/>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9">
    <w:nsid w:val="76056FD7"/>
    <w:multiLevelType w:val="hybridMultilevel"/>
    <w:tmpl w:val="C4625B4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0">
    <w:nsid w:val="79FC1643"/>
    <w:multiLevelType w:val="hybridMultilevel"/>
    <w:tmpl w:val="CC1E51A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1">
    <w:nsid w:val="7A1B38C1"/>
    <w:multiLevelType w:val="hybridMultilevel"/>
    <w:tmpl w:val="E3AE369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2">
    <w:nsid w:val="7EFA1F28"/>
    <w:multiLevelType w:val="hybridMultilevel"/>
    <w:tmpl w:val="E9028F4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3">
    <w:nsid w:val="7F497071"/>
    <w:multiLevelType w:val="hybridMultilevel"/>
    <w:tmpl w:val="C8B8EDC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abstractNumId w:val="14"/>
  </w:num>
  <w:num w:numId="2">
    <w:abstractNumId w:val="36"/>
  </w:num>
  <w:num w:numId="3">
    <w:abstractNumId w:val="27"/>
  </w:num>
  <w:num w:numId="4">
    <w:abstractNumId w:val="19"/>
  </w:num>
  <w:num w:numId="5">
    <w:abstractNumId w:val="4"/>
  </w:num>
  <w:num w:numId="6">
    <w:abstractNumId w:val="38"/>
  </w:num>
  <w:num w:numId="7">
    <w:abstractNumId w:val="8"/>
  </w:num>
  <w:num w:numId="8">
    <w:abstractNumId w:val="3"/>
  </w:num>
  <w:num w:numId="9">
    <w:abstractNumId w:val="30"/>
  </w:num>
  <w:num w:numId="10">
    <w:abstractNumId w:val="20"/>
  </w:num>
  <w:num w:numId="11">
    <w:abstractNumId w:val="23"/>
  </w:num>
  <w:num w:numId="12">
    <w:abstractNumId w:val="28"/>
  </w:num>
  <w:num w:numId="13">
    <w:abstractNumId w:val="0"/>
  </w:num>
  <w:num w:numId="14">
    <w:abstractNumId w:val="1"/>
  </w:num>
  <w:num w:numId="15">
    <w:abstractNumId w:val="13"/>
  </w:num>
  <w:num w:numId="16">
    <w:abstractNumId w:val="12"/>
  </w:num>
  <w:num w:numId="17">
    <w:abstractNumId w:val="40"/>
  </w:num>
  <w:num w:numId="18">
    <w:abstractNumId w:val="9"/>
  </w:num>
  <w:num w:numId="19">
    <w:abstractNumId w:val="5"/>
  </w:num>
  <w:num w:numId="20">
    <w:abstractNumId w:val="2"/>
  </w:num>
  <w:num w:numId="21">
    <w:abstractNumId w:val="18"/>
  </w:num>
  <w:num w:numId="22">
    <w:abstractNumId w:val="35"/>
  </w:num>
  <w:num w:numId="23">
    <w:abstractNumId w:val="25"/>
  </w:num>
  <w:num w:numId="24">
    <w:abstractNumId w:val="41"/>
  </w:num>
  <w:num w:numId="25">
    <w:abstractNumId w:val="42"/>
  </w:num>
  <w:num w:numId="26">
    <w:abstractNumId w:val="37"/>
  </w:num>
  <w:num w:numId="27">
    <w:abstractNumId w:val="39"/>
  </w:num>
  <w:num w:numId="28">
    <w:abstractNumId w:val="7"/>
  </w:num>
  <w:num w:numId="29">
    <w:abstractNumId w:val="31"/>
  </w:num>
  <w:num w:numId="30">
    <w:abstractNumId w:val="24"/>
  </w:num>
  <w:num w:numId="31">
    <w:abstractNumId w:val="26"/>
  </w:num>
  <w:num w:numId="32">
    <w:abstractNumId w:val="11"/>
  </w:num>
  <w:num w:numId="33">
    <w:abstractNumId w:val="29"/>
  </w:num>
  <w:num w:numId="34">
    <w:abstractNumId w:val="22"/>
  </w:num>
  <w:num w:numId="35">
    <w:abstractNumId w:val="17"/>
  </w:num>
  <w:num w:numId="36">
    <w:abstractNumId w:val="6"/>
  </w:num>
  <w:num w:numId="37">
    <w:abstractNumId w:val="43"/>
  </w:num>
  <w:num w:numId="38">
    <w:abstractNumId w:val="16"/>
  </w:num>
  <w:num w:numId="39">
    <w:abstractNumId w:val="33"/>
  </w:num>
  <w:num w:numId="40">
    <w:abstractNumId w:val="34"/>
  </w:num>
  <w:num w:numId="41">
    <w:abstractNumId w:val="10"/>
  </w:num>
  <w:num w:numId="42">
    <w:abstractNumId w:val="32"/>
  </w:num>
  <w:num w:numId="43">
    <w:abstractNumId w:val="21"/>
  </w:num>
  <w:num w:numId="44">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2A30"/>
    <w:rsid w:val="000008EC"/>
    <w:rsid w:val="00002B36"/>
    <w:rsid w:val="00002C42"/>
    <w:rsid w:val="00006E76"/>
    <w:rsid w:val="00007E77"/>
    <w:rsid w:val="000145BF"/>
    <w:rsid w:val="000159C0"/>
    <w:rsid w:val="00024D1E"/>
    <w:rsid w:val="00031B09"/>
    <w:rsid w:val="0003381B"/>
    <w:rsid w:val="000372F9"/>
    <w:rsid w:val="00037710"/>
    <w:rsid w:val="00043B8E"/>
    <w:rsid w:val="0004620F"/>
    <w:rsid w:val="000462E3"/>
    <w:rsid w:val="00062D98"/>
    <w:rsid w:val="000643C7"/>
    <w:rsid w:val="0007066F"/>
    <w:rsid w:val="00081FFC"/>
    <w:rsid w:val="00087DD1"/>
    <w:rsid w:val="00092BB2"/>
    <w:rsid w:val="000942DE"/>
    <w:rsid w:val="00095709"/>
    <w:rsid w:val="000B158A"/>
    <w:rsid w:val="000D3818"/>
    <w:rsid w:val="000D4D8D"/>
    <w:rsid w:val="000E6324"/>
    <w:rsid w:val="00100A43"/>
    <w:rsid w:val="00101952"/>
    <w:rsid w:val="00104CCC"/>
    <w:rsid w:val="00117D00"/>
    <w:rsid w:val="00120EA8"/>
    <w:rsid w:val="00144C3D"/>
    <w:rsid w:val="001457E9"/>
    <w:rsid w:val="001467BE"/>
    <w:rsid w:val="00151287"/>
    <w:rsid w:val="0015309B"/>
    <w:rsid w:val="00153A3A"/>
    <w:rsid w:val="00153AD3"/>
    <w:rsid w:val="00156F28"/>
    <w:rsid w:val="001578CF"/>
    <w:rsid w:val="00170697"/>
    <w:rsid w:val="00172F84"/>
    <w:rsid w:val="001940C7"/>
    <w:rsid w:val="001B00D1"/>
    <w:rsid w:val="001C57C0"/>
    <w:rsid w:val="001C7BB4"/>
    <w:rsid w:val="001D70BB"/>
    <w:rsid w:val="001E5AC7"/>
    <w:rsid w:val="001E5DDD"/>
    <w:rsid w:val="001F6E4C"/>
    <w:rsid w:val="002008C4"/>
    <w:rsid w:val="00202E01"/>
    <w:rsid w:val="00211DFB"/>
    <w:rsid w:val="002139D2"/>
    <w:rsid w:val="00221351"/>
    <w:rsid w:val="002236E9"/>
    <w:rsid w:val="002236F6"/>
    <w:rsid w:val="00226DD7"/>
    <w:rsid w:val="002351B0"/>
    <w:rsid w:val="00247B7D"/>
    <w:rsid w:val="00254724"/>
    <w:rsid w:val="00255C9A"/>
    <w:rsid w:val="00265ECB"/>
    <w:rsid w:val="00274C35"/>
    <w:rsid w:val="00280EC5"/>
    <w:rsid w:val="00283B80"/>
    <w:rsid w:val="00296EA1"/>
    <w:rsid w:val="002A20E5"/>
    <w:rsid w:val="002B2E8A"/>
    <w:rsid w:val="002B2FD6"/>
    <w:rsid w:val="002B3D5A"/>
    <w:rsid w:val="002C42BE"/>
    <w:rsid w:val="002C4A42"/>
    <w:rsid w:val="002C7FBE"/>
    <w:rsid w:val="002D28DF"/>
    <w:rsid w:val="002D4320"/>
    <w:rsid w:val="002D4C08"/>
    <w:rsid w:val="002E228D"/>
    <w:rsid w:val="002E2ADB"/>
    <w:rsid w:val="002E474D"/>
    <w:rsid w:val="002E6016"/>
    <w:rsid w:val="002F5F80"/>
    <w:rsid w:val="00321E00"/>
    <w:rsid w:val="00330987"/>
    <w:rsid w:val="00334426"/>
    <w:rsid w:val="003450BE"/>
    <w:rsid w:val="00345BF8"/>
    <w:rsid w:val="003511C7"/>
    <w:rsid w:val="00352415"/>
    <w:rsid w:val="003579EB"/>
    <w:rsid w:val="003601AC"/>
    <w:rsid w:val="0036337B"/>
    <w:rsid w:val="00364BFB"/>
    <w:rsid w:val="00365820"/>
    <w:rsid w:val="003739BE"/>
    <w:rsid w:val="0037511F"/>
    <w:rsid w:val="00375E8C"/>
    <w:rsid w:val="003771DA"/>
    <w:rsid w:val="00381D75"/>
    <w:rsid w:val="003842F6"/>
    <w:rsid w:val="003871D8"/>
    <w:rsid w:val="003902CB"/>
    <w:rsid w:val="003A532E"/>
    <w:rsid w:val="003B34F2"/>
    <w:rsid w:val="003B573B"/>
    <w:rsid w:val="003D1E6F"/>
    <w:rsid w:val="003D4DDC"/>
    <w:rsid w:val="003D7045"/>
    <w:rsid w:val="003E2A39"/>
    <w:rsid w:val="003E57BD"/>
    <w:rsid w:val="00401CA8"/>
    <w:rsid w:val="00413EA9"/>
    <w:rsid w:val="00421DA8"/>
    <w:rsid w:val="004233D4"/>
    <w:rsid w:val="00424B4B"/>
    <w:rsid w:val="00424E01"/>
    <w:rsid w:val="00425CCE"/>
    <w:rsid w:val="004267DB"/>
    <w:rsid w:val="00435152"/>
    <w:rsid w:val="00435FB1"/>
    <w:rsid w:val="00451718"/>
    <w:rsid w:val="00454492"/>
    <w:rsid w:val="0045685C"/>
    <w:rsid w:val="00462DDF"/>
    <w:rsid w:val="00466E5A"/>
    <w:rsid w:val="00475118"/>
    <w:rsid w:val="00490120"/>
    <w:rsid w:val="0049070A"/>
    <w:rsid w:val="004A53AD"/>
    <w:rsid w:val="004A62F9"/>
    <w:rsid w:val="004A7026"/>
    <w:rsid w:val="004B70B5"/>
    <w:rsid w:val="004B7636"/>
    <w:rsid w:val="004C0CD5"/>
    <w:rsid w:val="004C6E52"/>
    <w:rsid w:val="004D76B5"/>
    <w:rsid w:val="004E4F06"/>
    <w:rsid w:val="004E719F"/>
    <w:rsid w:val="004F1F95"/>
    <w:rsid w:val="004F53B7"/>
    <w:rsid w:val="00513FBA"/>
    <w:rsid w:val="005166EE"/>
    <w:rsid w:val="00526D77"/>
    <w:rsid w:val="00532EF6"/>
    <w:rsid w:val="00533F09"/>
    <w:rsid w:val="00546454"/>
    <w:rsid w:val="005503FF"/>
    <w:rsid w:val="00556DDE"/>
    <w:rsid w:val="005638F2"/>
    <w:rsid w:val="005736E0"/>
    <w:rsid w:val="005857B0"/>
    <w:rsid w:val="00586E7A"/>
    <w:rsid w:val="0059084D"/>
    <w:rsid w:val="00593A73"/>
    <w:rsid w:val="0059557E"/>
    <w:rsid w:val="005A59FD"/>
    <w:rsid w:val="005B351E"/>
    <w:rsid w:val="005C6A9B"/>
    <w:rsid w:val="005D4A95"/>
    <w:rsid w:val="005E0FA2"/>
    <w:rsid w:val="005E28BC"/>
    <w:rsid w:val="005F148A"/>
    <w:rsid w:val="005F21D7"/>
    <w:rsid w:val="006003D7"/>
    <w:rsid w:val="00601D6C"/>
    <w:rsid w:val="0060314E"/>
    <w:rsid w:val="0060527E"/>
    <w:rsid w:val="006062B8"/>
    <w:rsid w:val="00616F7D"/>
    <w:rsid w:val="006229AD"/>
    <w:rsid w:val="00633DE5"/>
    <w:rsid w:val="006405F2"/>
    <w:rsid w:val="006567D6"/>
    <w:rsid w:val="00656DC4"/>
    <w:rsid w:val="00663A82"/>
    <w:rsid w:val="0066500F"/>
    <w:rsid w:val="00675064"/>
    <w:rsid w:val="00684CC4"/>
    <w:rsid w:val="0069194F"/>
    <w:rsid w:val="006A77AE"/>
    <w:rsid w:val="006B7D82"/>
    <w:rsid w:val="006D43A7"/>
    <w:rsid w:val="006E17B1"/>
    <w:rsid w:val="006E4B22"/>
    <w:rsid w:val="006E7649"/>
    <w:rsid w:val="006F043B"/>
    <w:rsid w:val="006F3980"/>
    <w:rsid w:val="006F454C"/>
    <w:rsid w:val="006F54A0"/>
    <w:rsid w:val="007265D3"/>
    <w:rsid w:val="00733339"/>
    <w:rsid w:val="00746575"/>
    <w:rsid w:val="00753DF8"/>
    <w:rsid w:val="007701D1"/>
    <w:rsid w:val="00775756"/>
    <w:rsid w:val="00775E92"/>
    <w:rsid w:val="00776628"/>
    <w:rsid w:val="007802B6"/>
    <w:rsid w:val="007A1437"/>
    <w:rsid w:val="007B6954"/>
    <w:rsid w:val="007C073D"/>
    <w:rsid w:val="007C0B6D"/>
    <w:rsid w:val="007C3636"/>
    <w:rsid w:val="007D3517"/>
    <w:rsid w:val="007E3EF5"/>
    <w:rsid w:val="007E420D"/>
    <w:rsid w:val="007F714D"/>
    <w:rsid w:val="00802554"/>
    <w:rsid w:val="008052BA"/>
    <w:rsid w:val="008110E1"/>
    <w:rsid w:val="00816785"/>
    <w:rsid w:val="00854AEB"/>
    <w:rsid w:val="00855611"/>
    <w:rsid w:val="00860766"/>
    <w:rsid w:val="00861F9C"/>
    <w:rsid w:val="0086303B"/>
    <w:rsid w:val="00870006"/>
    <w:rsid w:val="0087254F"/>
    <w:rsid w:val="008A4341"/>
    <w:rsid w:val="008A75FD"/>
    <w:rsid w:val="008B478D"/>
    <w:rsid w:val="008B59DA"/>
    <w:rsid w:val="008C010A"/>
    <w:rsid w:val="008C11D2"/>
    <w:rsid w:val="008C4375"/>
    <w:rsid w:val="008D0F41"/>
    <w:rsid w:val="008E2846"/>
    <w:rsid w:val="008F261A"/>
    <w:rsid w:val="008F684E"/>
    <w:rsid w:val="009120C6"/>
    <w:rsid w:val="009152A2"/>
    <w:rsid w:val="00917D79"/>
    <w:rsid w:val="00920CDF"/>
    <w:rsid w:val="00940799"/>
    <w:rsid w:val="00940ABE"/>
    <w:rsid w:val="0096156E"/>
    <w:rsid w:val="00966779"/>
    <w:rsid w:val="00971A6B"/>
    <w:rsid w:val="00980E36"/>
    <w:rsid w:val="00983593"/>
    <w:rsid w:val="00993120"/>
    <w:rsid w:val="009A0B98"/>
    <w:rsid w:val="009B1976"/>
    <w:rsid w:val="009B525B"/>
    <w:rsid w:val="009C1D5A"/>
    <w:rsid w:val="009D2A3D"/>
    <w:rsid w:val="009D6F7C"/>
    <w:rsid w:val="009E1C3C"/>
    <w:rsid w:val="009E2F3E"/>
    <w:rsid w:val="009E47F4"/>
    <w:rsid w:val="009F12FE"/>
    <w:rsid w:val="00A00297"/>
    <w:rsid w:val="00A054B3"/>
    <w:rsid w:val="00A10C42"/>
    <w:rsid w:val="00A12AC0"/>
    <w:rsid w:val="00A16498"/>
    <w:rsid w:val="00A20BDE"/>
    <w:rsid w:val="00A21DE4"/>
    <w:rsid w:val="00A346E3"/>
    <w:rsid w:val="00A43077"/>
    <w:rsid w:val="00A476F5"/>
    <w:rsid w:val="00A66E1D"/>
    <w:rsid w:val="00A67FF6"/>
    <w:rsid w:val="00A72AC0"/>
    <w:rsid w:val="00A74F19"/>
    <w:rsid w:val="00A7576E"/>
    <w:rsid w:val="00A876FD"/>
    <w:rsid w:val="00A936D7"/>
    <w:rsid w:val="00A96E43"/>
    <w:rsid w:val="00AA392A"/>
    <w:rsid w:val="00AA419E"/>
    <w:rsid w:val="00AA4228"/>
    <w:rsid w:val="00AA7B99"/>
    <w:rsid w:val="00AC24D9"/>
    <w:rsid w:val="00AD093D"/>
    <w:rsid w:val="00AD7DF7"/>
    <w:rsid w:val="00B10C5A"/>
    <w:rsid w:val="00B12D3A"/>
    <w:rsid w:val="00B16091"/>
    <w:rsid w:val="00B212C6"/>
    <w:rsid w:val="00B31083"/>
    <w:rsid w:val="00B37211"/>
    <w:rsid w:val="00B45504"/>
    <w:rsid w:val="00B548A8"/>
    <w:rsid w:val="00B757BD"/>
    <w:rsid w:val="00B91396"/>
    <w:rsid w:val="00BB49AD"/>
    <w:rsid w:val="00BC10DF"/>
    <w:rsid w:val="00BC3884"/>
    <w:rsid w:val="00BD2025"/>
    <w:rsid w:val="00BE2CED"/>
    <w:rsid w:val="00BE6CED"/>
    <w:rsid w:val="00BE75C4"/>
    <w:rsid w:val="00BF2C98"/>
    <w:rsid w:val="00C041CF"/>
    <w:rsid w:val="00C05184"/>
    <w:rsid w:val="00C066AD"/>
    <w:rsid w:val="00C07FBA"/>
    <w:rsid w:val="00C14443"/>
    <w:rsid w:val="00C14665"/>
    <w:rsid w:val="00C15953"/>
    <w:rsid w:val="00C23A59"/>
    <w:rsid w:val="00C33EE8"/>
    <w:rsid w:val="00C36090"/>
    <w:rsid w:val="00C36734"/>
    <w:rsid w:val="00C64FF1"/>
    <w:rsid w:val="00C67A39"/>
    <w:rsid w:val="00C750E6"/>
    <w:rsid w:val="00C81566"/>
    <w:rsid w:val="00C94132"/>
    <w:rsid w:val="00CA427C"/>
    <w:rsid w:val="00CA716A"/>
    <w:rsid w:val="00CB6AEC"/>
    <w:rsid w:val="00CC246D"/>
    <w:rsid w:val="00CC3621"/>
    <w:rsid w:val="00CD6FB7"/>
    <w:rsid w:val="00CE0E7A"/>
    <w:rsid w:val="00CE64FF"/>
    <w:rsid w:val="00CF07ED"/>
    <w:rsid w:val="00CF089E"/>
    <w:rsid w:val="00CF2724"/>
    <w:rsid w:val="00CF4576"/>
    <w:rsid w:val="00D201CE"/>
    <w:rsid w:val="00D216C4"/>
    <w:rsid w:val="00D2485B"/>
    <w:rsid w:val="00D253D8"/>
    <w:rsid w:val="00D273C7"/>
    <w:rsid w:val="00D3176F"/>
    <w:rsid w:val="00D34863"/>
    <w:rsid w:val="00D35571"/>
    <w:rsid w:val="00D415B6"/>
    <w:rsid w:val="00D441D4"/>
    <w:rsid w:val="00D46A26"/>
    <w:rsid w:val="00D476A2"/>
    <w:rsid w:val="00D56F9E"/>
    <w:rsid w:val="00D57A44"/>
    <w:rsid w:val="00D745CD"/>
    <w:rsid w:val="00D75418"/>
    <w:rsid w:val="00D76879"/>
    <w:rsid w:val="00D861E3"/>
    <w:rsid w:val="00DC11E8"/>
    <w:rsid w:val="00DC320D"/>
    <w:rsid w:val="00DC628E"/>
    <w:rsid w:val="00DD3E66"/>
    <w:rsid w:val="00DD7AE4"/>
    <w:rsid w:val="00DF32DC"/>
    <w:rsid w:val="00DF5C2C"/>
    <w:rsid w:val="00E071E6"/>
    <w:rsid w:val="00E169FD"/>
    <w:rsid w:val="00E17916"/>
    <w:rsid w:val="00E2295D"/>
    <w:rsid w:val="00E24FC0"/>
    <w:rsid w:val="00E278F3"/>
    <w:rsid w:val="00E329BE"/>
    <w:rsid w:val="00E3558D"/>
    <w:rsid w:val="00E36FCA"/>
    <w:rsid w:val="00E41E07"/>
    <w:rsid w:val="00E41EE5"/>
    <w:rsid w:val="00E45C54"/>
    <w:rsid w:val="00E800D2"/>
    <w:rsid w:val="00E8037A"/>
    <w:rsid w:val="00E80E9C"/>
    <w:rsid w:val="00E82E46"/>
    <w:rsid w:val="00E83BAB"/>
    <w:rsid w:val="00E86281"/>
    <w:rsid w:val="00E87477"/>
    <w:rsid w:val="00E93E2D"/>
    <w:rsid w:val="00EB3EB0"/>
    <w:rsid w:val="00EB70FE"/>
    <w:rsid w:val="00EC1C1D"/>
    <w:rsid w:val="00EC32C5"/>
    <w:rsid w:val="00EE4001"/>
    <w:rsid w:val="00EE7B21"/>
    <w:rsid w:val="00EF6077"/>
    <w:rsid w:val="00F07D83"/>
    <w:rsid w:val="00F10B94"/>
    <w:rsid w:val="00F24805"/>
    <w:rsid w:val="00F30A5D"/>
    <w:rsid w:val="00F31542"/>
    <w:rsid w:val="00F41F22"/>
    <w:rsid w:val="00F44CFA"/>
    <w:rsid w:val="00F52A30"/>
    <w:rsid w:val="00F607BB"/>
    <w:rsid w:val="00F67591"/>
    <w:rsid w:val="00F80BF0"/>
    <w:rsid w:val="00F85898"/>
    <w:rsid w:val="00F944A1"/>
    <w:rsid w:val="00F94D80"/>
    <w:rsid w:val="00F96F41"/>
    <w:rsid w:val="00FC199D"/>
    <w:rsid w:val="00FC54A4"/>
    <w:rsid w:val="00FE6648"/>
    <w:rsid w:val="00FE665C"/>
    <w:rsid w:val="00FE7DE4"/>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ED98A4D-C2CF-4281-8AC9-EAF704F8F9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lang w:val="en-ZA" w:eastAsia="en-US" w:bidi="ar-SA"/>
      </w:rPr>
    </w:rPrDefault>
    <w:pPrDefault>
      <w:pPr>
        <w:spacing w:after="200" w:line="276"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53DF8"/>
  </w:style>
  <w:style w:type="paragraph" w:styleId="Heading1">
    <w:name w:val="heading 1"/>
    <w:basedOn w:val="Normal"/>
    <w:next w:val="Normal"/>
    <w:link w:val="Heading1Char"/>
    <w:uiPriority w:val="9"/>
    <w:qFormat/>
    <w:rsid w:val="00753DF8"/>
    <w:pPr>
      <w:spacing w:before="300" w:after="40"/>
      <w:jc w:val="left"/>
      <w:outlineLvl w:val="0"/>
    </w:pPr>
    <w:rPr>
      <w:smallCaps/>
      <w:spacing w:val="5"/>
      <w:sz w:val="32"/>
      <w:szCs w:val="32"/>
    </w:rPr>
  </w:style>
  <w:style w:type="paragraph" w:styleId="Heading2">
    <w:name w:val="heading 2"/>
    <w:basedOn w:val="Normal"/>
    <w:next w:val="Normal"/>
    <w:link w:val="Heading2Char"/>
    <w:uiPriority w:val="9"/>
    <w:semiHidden/>
    <w:unhideWhenUsed/>
    <w:qFormat/>
    <w:rsid w:val="00753DF8"/>
    <w:pPr>
      <w:spacing w:before="240" w:after="80"/>
      <w:jc w:val="left"/>
      <w:outlineLvl w:val="1"/>
    </w:pPr>
    <w:rPr>
      <w:smallCaps/>
      <w:spacing w:val="5"/>
      <w:sz w:val="28"/>
      <w:szCs w:val="28"/>
    </w:rPr>
  </w:style>
  <w:style w:type="paragraph" w:styleId="Heading3">
    <w:name w:val="heading 3"/>
    <w:basedOn w:val="Normal"/>
    <w:next w:val="Normal"/>
    <w:link w:val="Heading3Char"/>
    <w:uiPriority w:val="9"/>
    <w:semiHidden/>
    <w:unhideWhenUsed/>
    <w:qFormat/>
    <w:rsid w:val="00753DF8"/>
    <w:pPr>
      <w:spacing w:after="0"/>
      <w:jc w:val="left"/>
      <w:outlineLvl w:val="2"/>
    </w:pPr>
    <w:rPr>
      <w:smallCaps/>
      <w:spacing w:val="5"/>
      <w:sz w:val="24"/>
      <w:szCs w:val="24"/>
    </w:rPr>
  </w:style>
  <w:style w:type="paragraph" w:styleId="Heading4">
    <w:name w:val="heading 4"/>
    <w:basedOn w:val="Normal"/>
    <w:next w:val="Normal"/>
    <w:link w:val="Heading4Char"/>
    <w:uiPriority w:val="9"/>
    <w:semiHidden/>
    <w:unhideWhenUsed/>
    <w:qFormat/>
    <w:rsid w:val="00753DF8"/>
    <w:pPr>
      <w:spacing w:before="240" w:after="0"/>
      <w:jc w:val="left"/>
      <w:outlineLvl w:val="3"/>
    </w:pPr>
    <w:rPr>
      <w:smallCaps/>
      <w:spacing w:val="10"/>
      <w:sz w:val="22"/>
      <w:szCs w:val="22"/>
    </w:rPr>
  </w:style>
  <w:style w:type="paragraph" w:styleId="Heading5">
    <w:name w:val="heading 5"/>
    <w:basedOn w:val="Normal"/>
    <w:next w:val="Normal"/>
    <w:link w:val="Heading5Char"/>
    <w:uiPriority w:val="9"/>
    <w:semiHidden/>
    <w:unhideWhenUsed/>
    <w:qFormat/>
    <w:rsid w:val="00753DF8"/>
    <w:pPr>
      <w:spacing w:before="200" w:after="0"/>
      <w:jc w:val="left"/>
      <w:outlineLvl w:val="4"/>
    </w:pPr>
    <w:rPr>
      <w:smallCaps/>
      <w:color w:val="1E5E9F" w:themeColor="accent2" w:themeShade="BF"/>
      <w:spacing w:val="10"/>
      <w:sz w:val="22"/>
      <w:szCs w:val="26"/>
    </w:rPr>
  </w:style>
  <w:style w:type="paragraph" w:styleId="Heading6">
    <w:name w:val="heading 6"/>
    <w:basedOn w:val="Normal"/>
    <w:next w:val="Normal"/>
    <w:link w:val="Heading6Char"/>
    <w:uiPriority w:val="9"/>
    <w:semiHidden/>
    <w:unhideWhenUsed/>
    <w:qFormat/>
    <w:rsid w:val="00753DF8"/>
    <w:pPr>
      <w:spacing w:after="0"/>
      <w:jc w:val="left"/>
      <w:outlineLvl w:val="5"/>
    </w:pPr>
    <w:rPr>
      <w:smallCaps/>
      <w:color w:val="297FD5" w:themeColor="accent2"/>
      <w:spacing w:val="5"/>
      <w:sz w:val="22"/>
    </w:rPr>
  </w:style>
  <w:style w:type="paragraph" w:styleId="Heading7">
    <w:name w:val="heading 7"/>
    <w:basedOn w:val="Normal"/>
    <w:next w:val="Normal"/>
    <w:link w:val="Heading7Char"/>
    <w:uiPriority w:val="9"/>
    <w:semiHidden/>
    <w:unhideWhenUsed/>
    <w:qFormat/>
    <w:rsid w:val="00753DF8"/>
    <w:pPr>
      <w:spacing w:after="0"/>
      <w:jc w:val="left"/>
      <w:outlineLvl w:val="6"/>
    </w:pPr>
    <w:rPr>
      <w:b/>
      <w:smallCaps/>
      <w:color w:val="297FD5" w:themeColor="accent2"/>
      <w:spacing w:val="10"/>
    </w:rPr>
  </w:style>
  <w:style w:type="paragraph" w:styleId="Heading8">
    <w:name w:val="heading 8"/>
    <w:basedOn w:val="Normal"/>
    <w:next w:val="Normal"/>
    <w:link w:val="Heading8Char"/>
    <w:uiPriority w:val="9"/>
    <w:semiHidden/>
    <w:unhideWhenUsed/>
    <w:qFormat/>
    <w:rsid w:val="00753DF8"/>
    <w:pPr>
      <w:spacing w:after="0"/>
      <w:jc w:val="left"/>
      <w:outlineLvl w:val="7"/>
    </w:pPr>
    <w:rPr>
      <w:b/>
      <w:i/>
      <w:smallCaps/>
      <w:color w:val="1E5E9F" w:themeColor="accent2" w:themeShade="BF"/>
    </w:rPr>
  </w:style>
  <w:style w:type="paragraph" w:styleId="Heading9">
    <w:name w:val="heading 9"/>
    <w:basedOn w:val="Normal"/>
    <w:next w:val="Normal"/>
    <w:link w:val="Heading9Char"/>
    <w:uiPriority w:val="9"/>
    <w:semiHidden/>
    <w:unhideWhenUsed/>
    <w:qFormat/>
    <w:rsid w:val="00753DF8"/>
    <w:pPr>
      <w:spacing w:after="0"/>
      <w:jc w:val="left"/>
      <w:outlineLvl w:val="8"/>
    </w:pPr>
    <w:rPr>
      <w:b/>
      <w:i/>
      <w:smallCaps/>
      <w:color w:val="143E69" w:themeColor="accent2"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53DF8"/>
    <w:rPr>
      <w:smallCaps/>
      <w:spacing w:val="5"/>
      <w:sz w:val="32"/>
      <w:szCs w:val="32"/>
    </w:rPr>
  </w:style>
  <w:style w:type="character" w:customStyle="1" w:styleId="Heading2Char">
    <w:name w:val="Heading 2 Char"/>
    <w:basedOn w:val="DefaultParagraphFont"/>
    <w:link w:val="Heading2"/>
    <w:uiPriority w:val="9"/>
    <w:semiHidden/>
    <w:rsid w:val="00753DF8"/>
    <w:rPr>
      <w:smallCaps/>
      <w:spacing w:val="5"/>
      <w:sz w:val="28"/>
      <w:szCs w:val="28"/>
    </w:rPr>
  </w:style>
  <w:style w:type="character" w:customStyle="1" w:styleId="Heading3Char">
    <w:name w:val="Heading 3 Char"/>
    <w:basedOn w:val="DefaultParagraphFont"/>
    <w:link w:val="Heading3"/>
    <w:uiPriority w:val="9"/>
    <w:semiHidden/>
    <w:rsid w:val="00753DF8"/>
    <w:rPr>
      <w:smallCaps/>
      <w:spacing w:val="5"/>
      <w:sz w:val="24"/>
      <w:szCs w:val="24"/>
    </w:rPr>
  </w:style>
  <w:style w:type="character" w:customStyle="1" w:styleId="Heading4Char">
    <w:name w:val="Heading 4 Char"/>
    <w:basedOn w:val="DefaultParagraphFont"/>
    <w:link w:val="Heading4"/>
    <w:uiPriority w:val="9"/>
    <w:semiHidden/>
    <w:rsid w:val="00753DF8"/>
    <w:rPr>
      <w:smallCaps/>
      <w:spacing w:val="10"/>
      <w:sz w:val="22"/>
      <w:szCs w:val="22"/>
    </w:rPr>
  </w:style>
  <w:style w:type="character" w:customStyle="1" w:styleId="Heading5Char">
    <w:name w:val="Heading 5 Char"/>
    <w:basedOn w:val="DefaultParagraphFont"/>
    <w:link w:val="Heading5"/>
    <w:uiPriority w:val="9"/>
    <w:semiHidden/>
    <w:rsid w:val="00753DF8"/>
    <w:rPr>
      <w:smallCaps/>
      <w:color w:val="1E5E9F" w:themeColor="accent2" w:themeShade="BF"/>
      <w:spacing w:val="10"/>
      <w:sz w:val="22"/>
      <w:szCs w:val="26"/>
    </w:rPr>
  </w:style>
  <w:style w:type="character" w:customStyle="1" w:styleId="Heading6Char">
    <w:name w:val="Heading 6 Char"/>
    <w:basedOn w:val="DefaultParagraphFont"/>
    <w:link w:val="Heading6"/>
    <w:uiPriority w:val="9"/>
    <w:semiHidden/>
    <w:rsid w:val="00753DF8"/>
    <w:rPr>
      <w:smallCaps/>
      <w:color w:val="297FD5" w:themeColor="accent2"/>
      <w:spacing w:val="5"/>
      <w:sz w:val="22"/>
    </w:rPr>
  </w:style>
  <w:style w:type="character" w:customStyle="1" w:styleId="Heading7Char">
    <w:name w:val="Heading 7 Char"/>
    <w:basedOn w:val="DefaultParagraphFont"/>
    <w:link w:val="Heading7"/>
    <w:uiPriority w:val="9"/>
    <w:semiHidden/>
    <w:rsid w:val="00753DF8"/>
    <w:rPr>
      <w:b/>
      <w:smallCaps/>
      <w:color w:val="297FD5" w:themeColor="accent2"/>
      <w:spacing w:val="10"/>
    </w:rPr>
  </w:style>
  <w:style w:type="character" w:customStyle="1" w:styleId="Heading8Char">
    <w:name w:val="Heading 8 Char"/>
    <w:basedOn w:val="DefaultParagraphFont"/>
    <w:link w:val="Heading8"/>
    <w:uiPriority w:val="9"/>
    <w:semiHidden/>
    <w:rsid w:val="00753DF8"/>
    <w:rPr>
      <w:b/>
      <w:i/>
      <w:smallCaps/>
      <w:color w:val="1E5E9F" w:themeColor="accent2" w:themeShade="BF"/>
    </w:rPr>
  </w:style>
  <w:style w:type="character" w:customStyle="1" w:styleId="Heading9Char">
    <w:name w:val="Heading 9 Char"/>
    <w:basedOn w:val="DefaultParagraphFont"/>
    <w:link w:val="Heading9"/>
    <w:uiPriority w:val="9"/>
    <w:semiHidden/>
    <w:rsid w:val="00753DF8"/>
    <w:rPr>
      <w:b/>
      <w:i/>
      <w:smallCaps/>
      <w:color w:val="143E69" w:themeColor="accent2" w:themeShade="7F"/>
    </w:rPr>
  </w:style>
  <w:style w:type="paragraph" w:styleId="Caption">
    <w:name w:val="caption"/>
    <w:basedOn w:val="Normal"/>
    <w:next w:val="Normal"/>
    <w:uiPriority w:val="35"/>
    <w:semiHidden/>
    <w:unhideWhenUsed/>
    <w:qFormat/>
    <w:rsid w:val="00753DF8"/>
    <w:rPr>
      <w:b/>
      <w:bCs/>
      <w:caps/>
      <w:sz w:val="16"/>
      <w:szCs w:val="18"/>
    </w:rPr>
  </w:style>
  <w:style w:type="paragraph" w:styleId="Title">
    <w:name w:val="Title"/>
    <w:basedOn w:val="Normal"/>
    <w:next w:val="Normal"/>
    <w:link w:val="TitleChar"/>
    <w:uiPriority w:val="10"/>
    <w:qFormat/>
    <w:rsid w:val="00753DF8"/>
    <w:pPr>
      <w:pBdr>
        <w:top w:val="single" w:sz="12" w:space="1" w:color="297FD5" w:themeColor="accent2"/>
      </w:pBdr>
      <w:spacing w:line="240" w:lineRule="auto"/>
      <w:jc w:val="right"/>
    </w:pPr>
    <w:rPr>
      <w:smallCaps/>
      <w:sz w:val="48"/>
      <w:szCs w:val="48"/>
    </w:rPr>
  </w:style>
  <w:style w:type="character" w:customStyle="1" w:styleId="TitleChar">
    <w:name w:val="Title Char"/>
    <w:basedOn w:val="DefaultParagraphFont"/>
    <w:link w:val="Title"/>
    <w:uiPriority w:val="10"/>
    <w:rsid w:val="00753DF8"/>
    <w:rPr>
      <w:smallCaps/>
      <w:sz w:val="48"/>
      <w:szCs w:val="48"/>
    </w:rPr>
  </w:style>
  <w:style w:type="paragraph" w:styleId="Subtitle">
    <w:name w:val="Subtitle"/>
    <w:basedOn w:val="Normal"/>
    <w:next w:val="Normal"/>
    <w:link w:val="SubtitleChar"/>
    <w:uiPriority w:val="11"/>
    <w:qFormat/>
    <w:rsid w:val="00753DF8"/>
    <w:pPr>
      <w:spacing w:after="720" w:line="240" w:lineRule="auto"/>
      <w:jc w:val="right"/>
    </w:pPr>
    <w:rPr>
      <w:rFonts w:asciiTheme="majorHAnsi" w:eastAsiaTheme="majorEastAsia" w:hAnsiTheme="majorHAnsi" w:cstheme="majorBidi"/>
      <w:szCs w:val="22"/>
    </w:rPr>
  </w:style>
  <w:style w:type="character" w:customStyle="1" w:styleId="SubtitleChar">
    <w:name w:val="Subtitle Char"/>
    <w:basedOn w:val="DefaultParagraphFont"/>
    <w:link w:val="Subtitle"/>
    <w:uiPriority w:val="11"/>
    <w:rsid w:val="00753DF8"/>
    <w:rPr>
      <w:rFonts w:asciiTheme="majorHAnsi" w:eastAsiaTheme="majorEastAsia" w:hAnsiTheme="majorHAnsi" w:cstheme="majorBidi"/>
      <w:szCs w:val="22"/>
    </w:rPr>
  </w:style>
  <w:style w:type="character" w:styleId="Strong">
    <w:name w:val="Strong"/>
    <w:uiPriority w:val="22"/>
    <w:qFormat/>
    <w:rsid w:val="00753DF8"/>
    <w:rPr>
      <w:b/>
      <w:color w:val="297FD5" w:themeColor="accent2"/>
    </w:rPr>
  </w:style>
  <w:style w:type="character" w:styleId="Emphasis">
    <w:name w:val="Emphasis"/>
    <w:uiPriority w:val="20"/>
    <w:qFormat/>
    <w:rsid w:val="00753DF8"/>
    <w:rPr>
      <w:b/>
      <w:i/>
      <w:spacing w:val="10"/>
    </w:rPr>
  </w:style>
  <w:style w:type="paragraph" w:styleId="NoSpacing">
    <w:name w:val="No Spacing"/>
    <w:basedOn w:val="Normal"/>
    <w:link w:val="NoSpacingChar"/>
    <w:uiPriority w:val="1"/>
    <w:qFormat/>
    <w:rsid w:val="00753DF8"/>
    <w:pPr>
      <w:spacing w:after="0" w:line="240" w:lineRule="auto"/>
    </w:pPr>
  </w:style>
  <w:style w:type="character" w:customStyle="1" w:styleId="NoSpacingChar">
    <w:name w:val="No Spacing Char"/>
    <w:basedOn w:val="DefaultParagraphFont"/>
    <w:link w:val="NoSpacing"/>
    <w:uiPriority w:val="1"/>
    <w:rsid w:val="00753DF8"/>
  </w:style>
  <w:style w:type="paragraph" w:styleId="ListParagraph">
    <w:name w:val="List Paragraph"/>
    <w:basedOn w:val="Normal"/>
    <w:uiPriority w:val="34"/>
    <w:qFormat/>
    <w:rsid w:val="00753DF8"/>
    <w:pPr>
      <w:ind w:left="720"/>
      <w:contextualSpacing/>
    </w:pPr>
  </w:style>
  <w:style w:type="paragraph" w:styleId="Quote">
    <w:name w:val="Quote"/>
    <w:basedOn w:val="Normal"/>
    <w:next w:val="Normal"/>
    <w:link w:val="QuoteChar"/>
    <w:uiPriority w:val="29"/>
    <w:qFormat/>
    <w:rsid w:val="00753DF8"/>
    <w:rPr>
      <w:i/>
    </w:rPr>
  </w:style>
  <w:style w:type="character" w:customStyle="1" w:styleId="QuoteChar">
    <w:name w:val="Quote Char"/>
    <w:basedOn w:val="DefaultParagraphFont"/>
    <w:link w:val="Quote"/>
    <w:uiPriority w:val="29"/>
    <w:rsid w:val="00753DF8"/>
    <w:rPr>
      <w:i/>
    </w:rPr>
  </w:style>
  <w:style w:type="paragraph" w:styleId="IntenseQuote">
    <w:name w:val="Intense Quote"/>
    <w:basedOn w:val="Normal"/>
    <w:next w:val="Normal"/>
    <w:link w:val="IntenseQuoteChar"/>
    <w:uiPriority w:val="30"/>
    <w:qFormat/>
    <w:rsid w:val="00753DF8"/>
    <w:pPr>
      <w:pBdr>
        <w:top w:val="single" w:sz="8" w:space="10" w:color="1E5E9F" w:themeColor="accent2" w:themeShade="BF"/>
        <w:left w:val="single" w:sz="8" w:space="10" w:color="1E5E9F" w:themeColor="accent2" w:themeShade="BF"/>
        <w:bottom w:val="single" w:sz="8" w:space="10" w:color="1E5E9F" w:themeColor="accent2" w:themeShade="BF"/>
        <w:right w:val="single" w:sz="8" w:space="10" w:color="1E5E9F" w:themeColor="accent2" w:themeShade="BF"/>
      </w:pBdr>
      <w:shd w:val="clear" w:color="auto" w:fill="297FD5" w:themeFill="accent2"/>
      <w:spacing w:before="140" w:after="140"/>
      <w:ind w:left="1440" w:right="1440"/>
    </w:pPr>
    <w:rPr>
      <w:b/>
      <w:i/>
      <w:color w:val="FFFFFF" w:themeColor="background1"/>
    </w:rPr>
  </w:style>
  <w:style w:type="character" w:customStyle="1" w:styleId="IntenseQuoteChar">
    <w:name w:val="Intense Quote Char"/>
    <w:basedOn w:val="DefaultParagraphFont"/>
    <w:link w:val="IntenseQuote"/>
    <w:uiPriority w:val="30"/>
    <w:rsid w:val="00753DF8"/>
    <w:rPr>
      <w:b/>
      <w:i/>
      <w:color w:val="FFFFFF" w:themeColor="background1"/>
      <w:shd w:val="clear" w:color="auto" w:fill="297FD5" w:themeFill="accent2"/>
    </w:rPr>
  </w:style>
  <w:style w:type="character" w:styleId="SubtleEmphasis">
    <w:name w:val="Subtle Emphasis"/>
    <w:uiPriority w:val="19"/>
    <w:qFormat/>
    <w:rsid w:val="00753DF8"/>
    <w:rPr>
      <w:i/>
    </w:rPr>
  </w:style>
  <w:style w:type="character" w:styleId="IntenseEmphasis">
    <w:name w:val="Intense Emphasis"/>
    <w:uiPriority w:val="21"/>
    <w:qFormat/>
    <w:rsid w:val="00753DF8"/>
    <w:rPr>
      <w:b/>
      <w:i/>
      <w:color w:val="297FD5" w:themeColor="accent2"/>
      <w:spacing w:val="10"/>
    </w:rPr>
  </w:style>
  <w:style w:type="character" w:styleId="SubtleReference">
    <w:name w:val="Subtle Reference"/>
    <w:uiPriority w:val="31"/>
    <w:qFormat/>
    <w:rsid w:val="00753DF8"/>
    <w:rPr>
      <w:b/>
    </w:rPr>
  </w:style>
  <w:style w:type="character" w:styleId="IntenseReference">
    <w:name w:val="Intense Reference"/>
    <w:uiPriority w:val="32"/>
    <w:qFormat/>
    <w:rsid w:val="00753DF8"/>
    <w:rPr>
      <w:b/>
      <w:bCs/>
      <w:smallCaps/>
      <w:spacing w:val="5"/>
      <w:sz w:val="22"/>
      <w:szCs w:val="22"/>
      <w:u w:val="single"/>
    </w:rPr>
  </w:style>
  <w:style w:type="character" w:styleId="BookTitle">
    <w:name w:val="Book Title"/>
    <w:uiPriority w:val="33"/>
    <w:qFormat/>
    <w:rsid w:val="00753DF8"/>
    <w:rPr>
      <w:rFonts w:asciiTheme="majorHAnsi" w:eastAsiaTheme="majorEastAsia" w:hAnsiTheme="majorHAnsi" w:cstheme="majorBidi"/>
      <w:i/>
      <w:iCs/>
      <w:sz w:val="20"/>
      <w:szCs w:val="20"/>
    </w:rPr>
  </w:style>
  <w:style w:type="paragraph" w:styleId="TOCHeading">
    <w:name w:val="TOC Heading"/>
    <w:basedOn w:val="Heading1"/>
    <w:next w:val="Normal"/>
    <w:uiPriority w:val="39"/>
    <w:semiHidden/>
    <w:unhideWhenUsed/>
    <w:qFormat/>
    <w:rsid w:val="00753DF8"/>
    <w:pPr>
      <w:outlineLvl w:val="9"/>
    </w:pPr>
    <w:rPr>
      <w:lang w:bidi="en-US"/>
    </w:rPr>
  </w:style>
  <w:style w:type="paragraph" w:styleId="Header">
    <w:name w:val="header"/>
    <w:basedOn w:val="Normal"/>
    <w:link w:val="HeaderChar"/>
    <w:uiPriority w:val="99"/>
    <w:unhideWhenUsed/>
    <w:rsid w:val="0045685C"/>
    <w:pPr>
      <w:tabs>
        <w:tab w:val="center" w:pos="4513"/>
        <w:tab w:val="right" w:pos="9026"/>
      </w:tabs>
      <w:spacing w:after="0" w:line="240" w:lineRule="auto"/>
    </w:pPr>
  </w:style>
  <w:style w:type="character" w:customStyle="1" w:styleId="HeaderChar">
    <w:name w:val="Header Char"/>
    <w:basedOn w:val="DefaultParagraphFont"/>
    <w:link w:val="Header"/>
    <w:uiPriority w:val="99"/>
    <w:rsid w:val="0045685C"/>
  </w:style>
  <w:style w:type="paragraph" w:styleId="Footer">
    <w:name w:val="footer"/>
    <w:basedOn w:val="Normal"/>
    <w:link w:val="FooterChar"/>
    <w:uiPriority w:val="99"/>
    <w:unhideWhenUsed/>
    <w:rsid w:val="0045685C"/>
    <w:pPr>
      <w:tabs>
        <w:tab w:val="center" w:pos="4513"/>
        <w:tab w:val="right" w:pos="9026"/>
      </w:tabs>
      <w:spacing w:after="0" w:line="240" w:lineRule="auto"/>
    </w:pPr>
  </w:style>
  <w:style w:type="character" w:customStyle="1" w:styleId="FooterChar">
    <w:name w:val="Footer Char"/>
    <w:basedOn w:val="DefaultParagraphFont"/>
    <w:link w:val="Footer"/>
    <w:uiPriority w:val="99"/>
    <w:rsid w:val="0045685C"/>
  </w:style>
  <w:style w:type="character" w:customStyle="1" w:styleId="Bodytext4">
    <w:name w:val="Body text (4)"/>
    <w:basedOn w:val="DefaultParagraphFont"/>
    <w:rsid w:val="005736E0"/>
    <w:rPr>
      <w:rFonts w:ascii="Palatino Linotype" w:eastAsia="Palatino Linotype" w:hAnsi="Palatino Linotype" w:cs="Palatino Linotype"/>
      <w:b w:val="0"/>
      <w:bCs w:val="0"/>
      <w:i w:val="0"/>
      <w:iCs w:val="0"/>
      <w:smallCaps w:val="0"/>
      <w:strike w:val="0"/>
      <w:color w:val="000000"/>
      <w:spacing w:val="0"/>
      <w:w w:val="100"/>
      <w:position w:val="0"/>
      <w:sz w:val="28"/>
      <w:szCs w:val="28"/>
      <w:u w:val="none"/>
      <w:lang w:val="en-US"/>
    </w:rPr>
  </w:style>
  <w:style w:type="character" w:customStyle="1" w:styleId="Heading30">
    <w:name w:val="Heading #3_"/>
    <w:basedOn w:val="DefaultParagraphFont"/>
    <w:link w:val="Heading31"/>
    <w:rsid w:val="005736E0"/>
    <w:rPr>
      <w:rFonts w:ascii="Segoe UI" w:eastAsia="Segoe UI" w:hAnsi="Segoe UI" w:cs="Segoe UI"/>
      <w:b/>
      <w:bCs/>
      <w:sz w:val="41"/>
      <w:szCs w:val="41"/>
      <w:shd w:val="clear" w:color="auto" w:fill="FFFFFF"/>
    </w:rPr>
  </w:style>
  <w:style w:type="paragraph" w:customStyle="1" w:styleId="Heading31">
    <w:name w:val="Heading #3"/>
    <w:basedOn w:val="Normal"/>
    <w:link w:val="Heading30"/>
    <w:rsid w:val="005736E0"/>
    <w:pPr>
      <w:widowControl w:val="0"/>
      <w:shd w:val="clear" w:color="auto" w:fill="FFFFFF"/>
      <w:spacing w:before="480" w:after="360" w:line="0" w:lineRule="atLeast"/>
      <w:outlineLvl w:val="2"/>
    </w:pPr>
    <w:rPr>
      <w:rFonts w:ascii="Segoe UI" w:eastAsia="Segoe UI" w:hAnsi="Segoe UI" w:cs="Segoe UI"/>
      <w:b/>
      <w:bCs/>
      <w:sz w:val="41"/>
      <w:szCs w:val="41"/>
    </w:rPr>
  </w:style>
  <w:style w:type="character" w:customStyle="1" w:styleId="BodyText1">
    <w:name w:val="Body Text1"/>
    <w:basedOn w:val="DefaultParagraphFont"/>
    <w:rsid w:val="005736E0"/>
    <w:rPr>
      <w:rFonts w:ascii="Palatino Linotype" w:eastAsia="Palatino Linotype" w:hAnsi="Palatino Linotype" w:cs="Palatino Linotype"/>
      <w:b w:val="0"/>
      <w:bCs w:val="0"/>
      <w:i w:val="0"/>
      <w:iCs w:val="0"/>
      <w:smallCaps w:val="0"/>
      <w:strike w:val="0"/>
      <w:color w:val="000000"/>
      <w:spacing w:val="0"/>
      <w:w w:val="100"/>
      <w:position w:val="0"/>
      <w:sz w:val="28"/>
      <w:szCs w:val="28"/>
      <w:u w:val="single"/>
      <w:lang w:val="en-US"/>
    </w:rPr>
  </w:style>
  <w:style w:type="character" w:customStyle="1" w:styleId="Bodytext145pt">
    <w:name w:val="Body text + 14.5 pt"/>
    <w:aliases w:val="Italic,Spacing 0 pt,Body text + 16 pt,Heading #7 + Arial Narrow,18.5 pt,Body text + Arial Narrow,18 pt"/>
    <w:basedOn w:val="DefaultParagraphFont"/>
    <w:rsid w:val="005736E0"/>
    <w:rPr>
      <w:rFonts w:ascii="Palatino Linotype" w:eastAsia="Palatino Linotype" w:hAnsi="Palatino Linotype" w:cs="Palatino Linotype"/>
      <w:b w:val="0"/>
      <w:bCs w:val="0"/>
      <w:i/>
      <w:iCs/>
      <w:smallCaps w:val="0"/>
      <w:strike w:val="0"/>
      <w:color w:val="000000"/>
      <w:spacing w:val="-10"/>
      <w:w w:val="100"/>
      <w:position w:val="0"/>
      <w:sz w:val="29"/>
      <w:szCs w:val="29"/>
      <w:u w:val="none"/>
      <w:lang w:val="en-US"/>
    </w:rPr>
  </w:style>
  <w:style w:type="character" w:customStyle="1" w:styleId="BodyText2">
    <w:name w:val="Body Text2"/>
    <w:basedOn w:val="DefaultParagraphFont"/>
    <w:rsid w:val="005736E0"/>
    <w:rPr>
      <w:rFonts w:ascii="Palatino Linotype" w:eastAsia="Palatino Linotype" w:hAnsi="Palatino Linotype" w:cs="Palatino Linotype"/>
      <w:b w:val="0"/>
      <w:bCs w:val="0"/>
      <w:i w:val="0"/>
      <w:iCs w:val="0"/>
      <w:smallCaps w:val="0"/>
      <w:strike w:val="0"/>
      <w:color w:val="000000"/>
      <w:spacing w:val="0"/>
      <w:w w:val="100"/>
      <w:position w:val="0"/>
      <w:sz w:val="28"/>
      <w:szCs w:val="28"/>
      <w:u w:val="none"/>
      <w:lang w:val="en-US"/>
    </w:rPr>
  </w:style>
  <w:style w:type="character" w:customStyle="1" w:styleId="Heading20">
    <w:name w:val="Heading #2_"/>
    <w:basedOn w:val="DefaultParagraphFont"/>
    <w:link w:val="Heading21"/>
    <w:rsid w:val="001D70BB"/>
    <w:rPr>
      <w:rFonts w:ascii="Segoe UI" w:eastAsia="Segoe UI" w:hAnsi="Segoe UI" w:cs="Segoe UI"/>
      <w:b/>
      <w:bCs/>
      <w:sz w:val="41"/>
      <w:szCs w:val="41"/>
      <w:shd w:val="clear" w:color="auto" w:fill="FFFFFF"/>
    </w:rPr>
  </w:style>
  <w:style w:type="character" w:customStyle="1" w:styleId="BodyText3">
    <w:name w:val="Body Text3"/>
    <w:basedOn w:val="DefaultParagraphFont"/>
    <w:rsid w:val="001D70BB"/>
    <w:rPr>
      <w:rFonts w:ascii="Palatino Linotype" w:eastAsia="Palatino Linotype" w:hAnsi="Palatino Linotype" w:cs="Palatino Linotype"/>
      <w:b w:val="0"/>
      <w:bCs w:val="0"/>
      <w:i w:val="0"/>
      <w:iCs w:val="0"/>
      <w:smallCaps w:val="0"/>
      <w:strike w:val="0"/>
      <w:color w:val="000000"/>
      <w:spacing w:val="0"/>
      <w:w w:val="100"/>
      <w:position w:val="0"/>
      <w:sz w:val="28"/>
      <w:szCs w:val="28"/>
      <w:u w:val="single"/>
      <w:lang w:val="en-US"/>
    </w:rPr>
  </w:style>
  <w:style w:type="character" w:customStyle="1" w:styleId="BodyText40">
    <w:name w:val="Body Text4"/>
    <w:basedOn w:val="DefaultParagraphFont"/>
    <w:rsid w:val="001D70BB"/>
    <w:rPr>
      <w:rFonts w:ascii="Palatino Linotype" w:eastAsia="Palatino Linotype" w:hAnsi="Palatino Linotype" w:cs="Palatino Linotype"/>
      <w:b w:val="0"/>
      <w:bCs w:val="0"/>
      <w:i w:val="0"/>
      <w:iCs w:val="0"/>
      <w:smallCaps w:val="0"/>
      <w:strike w:val="0"/>
      <w:color w:val="000000"/>
      <w:spacing w:val="0"/>
      <w:w w:val="100"/>
      <w:position w:val="0"/>
      <w:sz w:val="28"/>
      <w:szCs w:val="28"/>
      <w:u w:val="none"/>
      <w:lang w:val="en-US"/>
    </w:rPr>
  </w:style>
  <w:style w:type="character" w:customStyle="1" w:styleId="BodytextSpacing-1pt">
    <w:name w:val="Body text + Spacing -1 pt"/>
    <w:basedOn w:val="DefaultParagraphFont"/>
    <w:rsid w:val="001D70BB"/>
    <w:rPr>
      <w:rFonts w:ascii="Palatino Linotype" w:eastAsia="Palatino Linotype" w:hAnsi="Palatino Linotype" w:cs="Palatino Linotype"/>
      <w:b w:val="0"/>
      <w:bCs w:val="0"/>
      <w:i w:val="0"/>
      <w:iCs w:val="0"/>
      <w:smallCaps w:val="0"/>
      <w:strike w:val="0"/>
      <w:color w:val="000000"/>
      <w:spacing w:val="-30"/>
      <w:w w:val="100"/>
      <w:position w:val="0"/>
      <w:sz w:val="28"/>
      <w:szCs w:val="28"/>
      <w:u w:val="none"/>
      <w:lang w:val="en-US"/>
    </w:rPr>
  </w:style>
  <w:style w:type="paragraph" w:customStyle="1" w:styleId="Heading21">
    <w:name w:val="Heading #2"/>
    <w:basedOn w:val="Normal"/>
    <w:link w:val="Heading20"/>
    <w:rsid w:val="001D70BB"/>
    <w:pPr>
      <w:widowControl w:val="0"/>
      <w:shd w:val="clear" w:color="auto" w:fill="FFFFFF"/>
      <w:spacing w:before="600" w:after="360" w:line="0" w:lineRule="atLeast"/>
      <w:outlineLvl w:val="1"/>
    </w:pPr>
    <w:rPr>
      <w:rFonts w:ascii="Segoe UI" w:eastAsia="Segoe UI" w:hAnsi="Segoe UI" w:cs="Segoe UI"/>
      <w:b/>
      <w:bCs/>
      <w:sz w:val="41"/>
      <w:szCs w:val="41"/>
    </w:rPr>
  </w:style>
  <w:style w:type="character" w:customStyle="1" w:styleId="Bodytext20">
    <w:name w:val="Body text (2)"/>
    <w:basedOn w:val="DefaultParagraphFont"/>
    <w:rsid w:val="00775756"/>
    <w:rPr>
      <w:rFonts w:ascii="Palatino Linotype" w:eastAsia="Palatino Linotype" w:hAnsi="Palatino Linotype" w:cs="Palatino Linotype"/>
      <w:b w:val="0"/>
      <w:bCs w:val="0"/>
      <w:i w:val="0"/>
      <w:iCs w:val="0"/>
      <w:smallCaps w:val="0"/>
      <w:strike w:val="0"/>
      <w:color w:val="000000"/>
      <w:spacing w:val="0"/>
      <w:w w:val="100"/>
      <w:position w:val="0"/>
      <w:sz w:val="25"/>
      <w:szCs w:val="25"/>
      <w:u w:val="none"/>
      <w:lang w:val="en-US"/>
    </w:rPr>
  </w:style>
  <w:style w:type="table" w:styleId="TableGrid">
    <w:name w:val="Table Grid"/>
    <w:basedOn w:val="TableNormal"/>
    <w:uiPriority w:val="59"/>
    <w:rsid w:val="00062D9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BodytextBold">
    <w:name w:val="Body text + Bold"/>
    <w:basedOn w:val="DefaultParagraphFont"/>
    <w:rsid w:val="00062D98"/>
    <w:rPr>
      <w:rFonts w:ascii="Palatino Linotype" w:eastAsia="Palatino Linotype" w:hAnsi="Palatino Linotype" w:cs="Palatino Linotype"/>
      <w:b/>
      <w:bCs/>
      <w:i w:val="0"/>
      <w:iCs w:val="0"/>
      <w:smallCaps w:val="0"/>
      <w:strike w:val="0"/>
      <w:color w:val="000000"/>
      <w:spacing w:val="0"/>
      <w:w w:val="100"/>
      <w:position w:val="0"/>
      <w:sz w:val="25"/>
      <w:szCs w:val="25"/>
      <w:u w:val="none"/>
      <w:lang w:val="en-US"/>
    </w:rPr>
  </w:style>
  <w:style w:type="character" w:customStyle="1" w:styleId="BodytextTrebuchetMS">
    <w:name w:val="Body text + Trebuchet MS"/>
    <w:aliases w:val="10.5 pt,13.5 pt"/>
    <w:basedOn w:val="DefaultParagraphFont"/>
    <w:rsid w:val="00062D98"/>
    <w:rPr>
      <w:rFonts w:ascii="Trebuchet MS" w:eastAsia="Trebuchet MS" w:hAnsi="Trebuchet MS" w:cs="Trebuchet MS"/>
      <w:b w:val="0"/>
      <w:bCs w:val="0"/>
      <w:i w:val="0"/>
      <w:iCs w:val="0"/>
      <w:smallCaps w:val="0"/>
      <w:strike w:val="0"/>
      <w:color w:val="000000"/>
      <w:spacing w:val="0"/>
      <w:w w:val="100"/>
      <w:position w:val="0"/>
      <w:sz w:val="21"/>
      <w:szCs w:val="21"/>
      <w:u w:val="none"/>
      <w:lang w:val="en-US"/>
    </w:rPr>
  </w:style>
  <w:style w:type="character" w:customStyle="1" w:styleId="Bodytext10">
    <w:name w:val="Body text (10)_"/>
    <w:basedOn w:val="DefaultParagraphFont"/>
    <w:link w:val="Bodytext100"/>
    <w:rsid w:val="00062D98"/>
    <w:rPr>
      <w:rFonts w:ascii="Palatino Linotype" w:eastAsia="Palatino Linotype" w:hAnsi="Palatino Linotype" w:cs="Palatino Linotype"/>
      <w:b/>
      <w:bCs/>
      <w:sz w:val="25"/>
      <w:szCs w:val="25"/>
      <w:shd w:val="clear" w:color="auto" w:fill="FFFFFF"/>
    </w:rPr>
  </w:style>
  <w:style w:type="paragraph" w:customStyle="1" w:styleId="Bodytext100">
    <w:name w:val="Body text (10)"/>
    <w:basedOn w:val="Normal"/>
    <w:link w:val="Bodytext10"/>
    <w:rsid w:val="00062D98"/>
    <w:pPr>
      <w:widowControl w:val="0"/>
      <w:shd w:val="clear" w:color="auto" w:fill="FFFFFF"/>
      <w:spacing w:before="180" w:after="600" w:line="0" w:lineRule="atLeast"/>
    </w:pPr>
    <w:rPr>
      <w:rFonts w:ascii="Palatino Linotype" w:eastAsia="Palatino Linotype" w:hAnsi="Palatino Linotype" w:cs="Palatino Linotype"/>
      <w:b/>
      <w:bCs/>
      <w:sz w:val="25"/>
      <w:szCs w:val="25"/>
    </w:rPr>
  </w:style>
  <w:style w:type="character" w:customStyle="1" w:styleId="Bodytext">
    <w:name w:val="Body text_"/>
    <w:basedOn w:val="DefaultParagraphFont"/>
    <w:link w:val="BodyText5"/>
    <w:rsid w:val="00F80BF0"/>
    <w:rPr>
      <w:rFonts w:ascii="Book Antiqua" w:eastAsia="Book Antiqua" w:hAnsi="Book Antiqua" w:cs="Book Antiqua"/>
      <w:sz w:val="29"/>
      <w:szCs w:val="29"/>
      <w:shd w:val="clear" w:color="auto" w:fill="FFFFFF"/>
    </w:rPr>
  </w:style>
  <w:style w:type="character" w:customStyle="1" w:styleId="BodytextFranklinGothicHeavy">
    <w:name w:val="Body text + Franklin Gothic Heavy"/>
    <w:aliases w:val="9.5 pt,Body text (17) + Franklin Gothic Heavy,16 pt,Not Italic,19.5 pt"/>
    <w:basedOn w:val="Bodytext"/>
    <w:rsid w:val="00F80BF0"/>
    <w:rPr>
      <w:rFonts w:ascii="Franklin Gothic Heavy" w:eastAsia="Franklin Gothic Heavy" w:hAnsi="Franklin Gothic Heavy" w:cs="Franklin Gothic Heavy"/>
      <w:color w:val="000000"/>
      <w:spacing w:val="0"/>
      <w:w w:val="100"/>
      <w:position w:val="0"/>
      <w:sz w:val="19"/>
      <w:szCs w:val="19"/>
      <w:shd w:val="clear" w:color="auto" w:fill="FFFFFF"/>
      <w:lang w:val="en-US"/>
    </w:rPr>
  </w:style>
  <w:style w:type="character" w:customStyle="1" w:styleId="Heading70">
    <w:name w:val="Heading #7_"/>
    <w:basedOn w:val="DefaultParagraphFont"/>
    <w:link w:val="Heading71"/>
    <w:rsid w:val="00AC24D9"/>
    <w:rPr>
      <w:rFonts w:ascii="Franklin Gothic Heavy" w:eastAsia="Franklin Gothic Heavy" w:hAnsi="Franklin Gothic Heavy" w:cs="Franklin Gothic Heavy"/>
      <w:sz w:val="39"/>
      <w:szCs w:val="39"/>
      <w:shd w:val="clear" w:color="auto" w:fill="FFFFFF"/>
    </w:rPr>
  </w:style>
  <w:style w:type="character" w:customStyle="1" w:styleId="Heading716pt">
    <w:name w:val="Heading #7 + 16 pt"/>
    <w:basedOn w:val="Heading70"/>
    <w:rsid w:val="00AC24D9"/>
    <w:rPr>
      <w:rFonts w:ascii="Franklin Gothic Heavy" w:eastAsia="Franklin Gothic Heavy" w:hAnsi="Franklin Gothic Heavy" w:cs="Franklin Gothic Heavy"/>
      <w:color w:val="000000"/>
      <w:spacing w:val="0"/>
      <w:w w:val="100"/>
      <w:position w:val="0"/>
      <w:sz w:val="32"/>
      <w:szCs w:val="32"/>
      <w:shd w:val="clear" w:color="auto" w:fill="FFFFFF"/>
      <w:lang w:val="en-US"/>
    </w:rPr>
  </w:style>
  <w:style w:type="paragraph" w:customStyle="1" w:styleId="Heading71">
    <w:name w:val="Heading #7"/>
    <w:basedOn w:val="Normal"/>
    <w:link w:val="Heading70"/>
    <w:rsid w:val="00AC24D9"/>
    <w:pPr>
      <w:widowControl w:val="0"/>
      <w:shd w:val="clear" w:color="auto" w:fill="FFFFFF"/>
      <w:spacing w:after="180" w:line="0" w:lineRule="atLeast"/>
      <w:jc w:val="left"/>
      <w:outlineLvl w:val="6"/>
    </w:pPr>
    <w:rPr>
      <w:rFonts w:ascii="Franklin Gothic Heavy" w:eastAsia="Franklin Gothic Heavy" w:hAnsi="Franklin Gothic Heavy" w:cs="Franklin Gothic Heavy"/>
      <w:sz w:val="39"/>
      <w:szCs w:val="39"/>
    </w:rPr>
  </w:style>
  <w:style w:type="character" w:customStyle="1" w:styleId="Bodytext17">
    <w:name w:val="Body text (17)"/>
    <w:basedOn w:val="DefaultParagraphFont"/>
    <w:rsid w:val="00AC24D9"/>
    <w:rPr>
      <w:rFonts w:ascii="Arial Narrow" w:eastAsia="Arial Narrow" w:hAnsi="Arial Narrow" w:cs="Arial Narrow"/>
      <w:b w:val="0"/>
      <w:bCs w:val="0"/>
      <w:i/>
      <w:iCs/>
      <w:smallCaps w:val="0"/>
      <w:strike w:val="0"/>
      <w:color w:val="000000"/>
      <w:spacing w:val="0"/>
      <w:w w:val="100"/>
      <w:position w:val="0"/>
      <w:sz w:val="37"/>
      <w:szCs w:val="37"/>
      <w:u w:val="single"/>
      <w:lang w:val="en-US"/>
    </w:rPr>
  </w:style>
  <w:style w:type="paragraph" w:customStyle="1" w:styleId="BodyText5">
    <w:name w:val="Body Text5"/>
    <w:basedOn w:val="Normal"/>
    <w:link w:val="Bodytext"/>
    <w:rsid w:val="00AC24D9"/>
    <w:pPr>
      <w:widowControl w:val="0"/>
      <w:shd w:val="clear" w:color="auto" w:fill="FFFFFF"/>
      <w:spacing w:after="300" w:line="0" w:lineRule="atLeast"/>
      <w:ind w:hanging="1760"/>
    </w:pPr>
    <w:rPr>
      <w:rFonts w:ascii="Book Antiqua" w:eastAsia="Book Antiqua" w:hAnsi="Book Antiqua" w:cs="Book Antiqua"/>
      <w:sz w:val="29"/>
      <w:szCs w:val="29"/>
    </w:rPr>
  </w:style>
  <w:style w:type="character" w:customStyle="1" w:styleId="Bodytext4Italic">
    <w:name w:val="Body text (4) + Italic"/>
    <w:basedOn w:val="DefaultParagraphFont"/>
    <w:rsid w:val="007701D1"/>
    <w:rPr>
      <w:rFonts w:ascii="Book Antiqua" w:eastAsia="Book Antiqua" w:hAnsi="Book Antiqua" w:cs="Book Antiqua"/>
      <w:b w:val="0"/>
      <w:bCs w:val="0"/>
      <w:i/>
      <w:iCs/>
      <w:smallCaps w:val="0"/>
      <w:strike w:val="0"/>
      <w:color w:val="000000"/>
      <w:spacing w:val="0"/>
      <w:w w:val="100"/>
      <w:position w:val="0"/>
      <w:sz w:val="18"/>
      <w:szCs w:val="18"/>
      <w:u w:val="none"/>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Elemental">
      <a:dk1>
        <a:sysClr val="windowText" lastClr="000000"/>
      </a:dk1>
      <a:lt1>
        <a:sysClr val="window" lastClr="FFFFFF"/>
      </a:lt1>
      <a:dk2>
        <a:srgbClr val="242852"/>
      </a:dk2>
      <a:lt2>
        <a:srgbClr val="ACCBF9"/>
      </a:lt2>
      <a:accent1>
        <a:srgbClr val="629DD1"/>
      </a:accent1>
      <a:accent2>
        <a:srgbClr val="297FD5"/>
      </a:accent2>
      <a:accent3>
        <a:srgbClr val="7F8FA9"/>
      </a:accent3>
      <a:accent4>
        <a:srgbClr val="4A66AC"/>
      </a:accent4>
      <a:accent5>
        <a:srgbClr val="5AA2AE"/>
      </a:accent5>
      <a:accent6>
        <a:srgbClr val="9D90A0"/>
      </a:accent6>
      <a:hlink>
        <a:srgbClr val="9454C3"/>
      </a:hlink>
      <a:folHlink>
        <a:srgbClr val="3EBBF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FF3D215-D33C-4564-8FA8-68E5D03126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6</Pages>
  <Words>2414</Words>
  <Characters>13764</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Myles Thies</dc:creator>
  <cp:lastModifiedBy>Myles Thies</cp:lastModifiedBy>
  <cp:revision>19</cp:revision>
  <dcterms:created xsi:type="dcterms:W3CDTF">2013-10-09T18:36:00Z</dcterms:created>
  <dcterms:modified xsi:type="dcterms:W3CDTF">2013-10-09T19:20:00Z</dcterms:modified>
</cp:coreProperties>
</file>