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0759" w:rsidRDefault="00420759">
      <w:pPr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333333"/>
          <w:sz w:val="18"/>
          <w:szCs w:val="18"/>
          <w:shd w:val="clear" w:color="auto" w:fill="FFFFFF"/>
        </w:rPr>
        <w:t>EXAM SCOPE MNE3701</w:t>
      </w:r>
      <w:bookmarkStart w:id="0" w:name="_GoBack"/>
      <w:bookmarkEnd w:id="0"/>
    </w:p>
    <w:p w:rsidR="00D965D3" w:rsidRDefault="00420759">
      <w:pPr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333333"/>
          <w:sz w:val="18"/>
          <w:szCs w:val="18"/>
          <w:shd w:val="clear" w:color="auto" w:fill="FFFFFF"/>
        </w:rPr>
        <w:t>7. The Marketing Plan.</w:t>
      </w:r>
    </w:p>
    <w:p w:rsidR="00420759" w:rsidRDefault="00420759">
      <w:pPr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333333"/>
          <w:sz w:val="18"/>
          <w:szCs w:val="18"/>
          <w:shd w:val="clear" w:color="auto" w:fill="FFFFFF"/>
        </w:rPr>
        <w:t>10. Understanding a Firm's Financial Statements</w:t>
      </w:r>
    </w:p>
    <w:p w:rsidR="00420759" w:rsidRDefault="00420759">
      <w:pPr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333333"/>
          <w:sz w:val="18"/>
          <w:szCs w:val="18"/>
          <w:shd w:val="clear" w:color="auto" w:fill="FFFFFF"/>
        </w:rPr>
        <w:t>11.</w:t>
      </w:r>
      <w:r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 Forecasting Financial Requirements</w:t>
      </w:r>
    </w:p>
    <w:p w:rsidR="00420759" w:rsidRDefault="00420759">
      <w:pPr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14. Building Customer Relationships. </w:t>
      </w:r>
    </w:p>
    <w:p w:rsidR="00420759" w:rsidRDefault="00420759">
      <w:pPr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333333"/>
          <w:sz w:val="18"/>
          <w:szCs w:val="18"/>
          <w:shd w:val="clear" w:color="auto" w:fill="FFFFFF"/>
        </w:rPr>
        <w:t>15. Product and Supply Chain Management.</w:t>
      </w:r>
    </w:p>
    <w:p w:rsidR="00420759" w:rsidRDefault="00420759">
      <w:pPr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16. Pricing and Credit Decisions. </w:t>
      </w:r>
    </w:p>
    <w:p w:rsidR="00420759" w:rsidRDefault="00420759">
      <w:pPr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333333"/>
          <w:sz w:val="18"/>
          <w:szCs w:val="18"/>
          <w:shd w:val="clear" w:color="auto" w:fill="FFFFFF"/>
        </w:rPr>
        <w:t>17. Promotional Planning</w:t>
      </w:r>
    </w:p>
    <w:p w:rsidR="00420759" w:rsidRDefault="00420759">
      <w:pPr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333333"/>
          <w:sz w:val="18"/>
          <w:szCs w:val="18"/>
          <w:shd w:val="clear" w:color="auto" w:fill="FFFFFF"/>
        </w:rPr>
        <w:t>20. Managing Human Resources</w:t>
      </w:r>
    </w:p>
    <w:p w:rsidR="00420759" w:rsidRDefault="00420759">
      <w:pPr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21. Managing Operations. </w:t>
      </w:r>
    </w:p>
    <w:p w:rsidR="00420759" w:rsidRDefault="00420759">
      <w:pPr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22. Managing the Firm's Assets. </w:t>
      </w:r>
    </w:p>
    <w:p w:rsidR="00420759" w:rsidRDefault="00420759">
      <w:r>
        <w:rPr>
          <w:rFonts w:ascii="Arial" w:hAnsi="Arial" w:cs="Arial"/>
          <w:color w:val="333333"/>
          <w:sz w:val="18"/>
          <w:szCs w:val="18"/>
          <w:shd w:val="clear" w:color="auto" w:fill="FFFFFF"/>
        </w:rPr>
        <w:t>23. Managing Risk in the Small Business</w:t>
      </w:r>
    </w:p>
    <w:sectPr w:rsidR="004207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2CFC" w:rsidRDefault="00A72CFC" w:rsidP="00420759">
      <w:pPr>
        <w:spacing w:after="0" w:line="240" w:lineRule="auto"/>
      </w:pPr>
      <w:r>
        <w:separator/>
      </w:r>
    </w:p>
  </w:endnote>
  <w:endnote w:type="continuationSeparator" w:id="0">
    <w:p w:rsidR="00A72CFC" w:rsidRDefault="00A72CFC" w:rsidP="004207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2CFC" w:rsidRDefault="00A72CFC" w:rsidP="00420759">
      <w:pPr>
        <w:spacing w:after="0" w:line="240" w:lineRule="auto"/>
      </w:pPr>
      <w:r>
        <w:separator/>
      </w:r>
    </w:p>
  </w:footnote>
  <w:footnote w:type="continuationSeparator" w:id="0">
    <w:p w:rsidR="00A72CFC" w:rsidRDefault="00A72CFC" w:rsidP="0042075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0759"/>
    <w:rsid w:val="00420759"/>
    <w:rsid w:val="007A1C7A"/>
    <w:rsid w:val="00A72CFC"/>
    <w:rsid w:val="00D96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6510944-B51C-436F-A280-4F7F70E936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207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0759"/>
  </w:style>
  <w:style w:type="paragraph" w:styleId="Footer">
    <w:name w:val="footer"/>
    <w:basedOn w:val="Normal"/>
    <w:link w:val="FooterChar"/>
    <w:uiPriority w:val="99"/>
    <w:unhideWhenUsed/>
    <w:rsid w:val="004207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07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59</Words>
  <Characters>337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StangerManor</dc:creator>
  <cp:keywords/>
  <dc:description/>
  <cp:lastModifiedBy>StangerManor</cp:lastModifiedBy>
  <cp:revision>1</cp:revision>
  <dcterms:created xsi:type="dcterms:W3CDTF">2018-05-15T07:17:00Z</dcterms:created>
  <dcterms:modified xsi:type="dcterms:W3CDTF">2018-05-15T07:23:00Z</dcterms:modified>
</cp:coreProperties>
</file>