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474" w:rsidRDefault="00485777">
      <w:bookmarkStart w:id="0" w:name="_GoBack"/>
      <w:bookmarkEnd w:id="0"/>
      <w:r>
        <w:t>SU 8 Questions from Oct 2012 and 2013 Papers</w:t>
      </w:r>
    </w:p>
    <w:p w:rsidR="00485777" w:rsidRPr="006927A1" w:rsidRDefault="00485777" w:rsidP="00485777">
      <w:pPr>
        <w:rPr>
          <w:b/>
        </w:rPr>
      </w:pPr>
      <w:r>
        <w:rPr>
          <w:b/>
        </w:rPr>
        <w:t xml:space="preserve">Oct 2012 Question 7 (a) and May 2013 </w:t>
      </w:r>
      <w:r w:rsidRPr="006927A1">
        <w:rPr>
          <w:b/>
        </w:rPr>
        <w:t>Question 5</w:t>
      </w:r>
      <w:r>
        <w:rPr>
          <w:b/>
        </w:rPr>
        <w:t xml:space="preserve"> and Oct 2013 Question 3</w:t>
      </w:r>
    </w:p>
    <w:p w:rsidR="00485777" w:rsidRDefault="00485777" w:rsidP="00485777">
      <w:pPr>
        <w:rPr>
          <w:b/>
        </w:rPr>
      </w:pPr>
      <w:r w:rsidRPr="006927A1">
        <w:rPr>
          <w:b/>
        </w:rPr>
        <w:t xml:space="preserve">Explain with the aid of a diagram why it would be efficient to rather tax goods with price-inelastic demands instead of price elastic goods (assume a horizontal supply curve). What are the implications for tax revenue and equity of this elasticity rule? (15) </w:t>
      </w:r>
    </w:p>
    <w:p w:rsidR="00485777" w:rsidRDefault="00485777" w:rsidP="00485777">
      <w:pPr>
        <w:pStyle w:val="ListParagraph"/>
        <w:numPr>
          <w:ilvl w:val="0"/>
          <w:numId w:val="1"/>
        </w:numPr>
      </w:pPr>
      <w:r>
        <w:t>demand D0 is more elastic than D1</w:t>
      </w:r>
    </w:p>
    <w:p w:rsidR="00485777" w:rsidRDefault="00485777" w:rsidP="00485777">
      <w:pPr>
        <w:pStyle w:val="ListParagraph"/>
        <w:numPr>
          <w:ilvl w:val="0"/>
          <w:numId w:val="1"/>
        </w:numPr>
      </w:pPr>
      <w:r>
        <w:t>assuming constant returns the supply is S0</w:t>
      </w:r>
    </w:p>
    <w:p w:rsidR="00485777" w:rsidRDefault="00485777" w:rsidP="00485777">
      <w:pPr>
        <w:pStyle w:val="ListParagraph"/>
        <w:numPr>
          <w:ilvl w:val="0"/>
          <w:numId w:val="1"/>
        </w:numPr>
      </w:pPr>
      <w:r>
        <w:t>impose selective tax and supply shifts to S1</w:t>
      </w:r>
    </w:p>
    <w:p w:rsidR="00485777" w:rsidRDefault="00485777" w:rsidP="00485777">
      <w:pPr>
        <w:pStyle w:val="ListParagraph"/>
        <w:numPr>
          <w:ilvl w:val="0"/>
          <w:numId w:val="1"/>
        </w:numPr>
      </w:pPr>
      <w:r>
        <w:t>in the case of (price) sensitive demand curve D0 quantity demanded decreases to Q1 and for the (more) insensitive demand curve D1 it decreases to Q2</w:t>
      </w:r>
    </w:p>
    <w:p w:rsidR="00485777" w:rsidRDefault="00485777" w:rsidP="00485777">
      <w:pPr>
        <w:pStyle w:val="ListParagraph"/>
        <w:numPr>
          <w:ilvl w:val="0"/>
          <w:numId w:val="1"/>
        </w:numPr>
      </w:pPr>
      <w:r>
        <w:t>the excess burdens are BCD (for D0) and GCH (for D1)</w:t>
      </w:r>
    </w:p>
    <w:p w:rsidR="00485777" w:rsidRDefault="00485777" w:rsidP="00485777">
      <w:pPr>
        <w:pStyle w:val="ListParagraph"/>
        <w:numPr>
          <w:ilvl w:val="0"/>
          <w:numId w:val="1"/>
        </w:numPr>
      </w:pPr>
      <w:r>
        <w:t>where demand is inelastic the excess burden is less for the same tax rate change – (economically) more efficient</w:t>
      </w:r>
    </w:p>
    <w:p w:rsidR="00485777" w:rsidRDefault="00485777" w:rsidP="00485777">
      <w:pPr>
        <w:pStyle w:val="ListParagraph"/>
        <w:numPr>
          <w:ilvl w:val="0"/>
          <w:numId w:val="1"/>
        </w:numPr>
      </w:pPr>
      <w:r>
        <w:t>the government revenue for D0 is FBDE and for D1 it is FGHE</w:t>
      </w:r>
    </w:p>
    <w:p w:rsidR="00485777" w:rsidRDefault="00485777" w:rsidP="00485777">
      <w:pPr>
        <w:pStyle w:val="ListParagraph"/>
        <w:numPr>
          <w:ilvl w:val="0"/>
          <w:numId w:val="1"/>
        </w:numPr>
      </w:pPr>
      <w:r>
        <w:t>from revenue perspective it is again better to tax price inelastic commodities</w:t>
      </w:r>
    </w:p>
    <w:p w:rsidR="00485777" w:rsidRDefault="00485777" w:rsidP="00485777">
      <w:pPr>
        <w:ind w:left="360"/>
      </w:pPr>
      <w:r>
        <w:t>BUT, there are equity implications:</w:t>
      </w:r>
    </w:p>
    <w:p w:rsidR="00485777" w:rsidRDefault="00485777" w:rsidP="00485777">
      <w:pPr>
        <w:pStyle w:val="ListParagraph"/>
        <w:numPr>
          <w:ilvl w:val="0"/>
          <w:numId w:val="1"/>
        </w:numPr>
      </w:pPr>
      <w:r>
        <w:t>price elasticity of demand for necessities tends to be low compared to luxury goods</w:t>
      </w:r>
    </w:p>
    <w:p w:rsidR="00485777" w:rsidRDefault="00485777" w:rsidP="00485777">
      <w:pPr>
        <w:pStyle w:val="ListParagraph"/>
        <w:numPr>
          <w:ilvl w:val="0"/>
          <w:numId w:val="1"/>
        </w:numPr>
      </w:pPr>
      <w:r>
        <w:t>elasticity tax rule implies that high tax rate on (e.g.) bread would be efficient (excess burden is small)</w:t>
      </w:r>
    </w:p>
    <w:p w:rsidR="00485777" w:rsidRDefault="00485777" w:rsidP="00485777">
      <w:pPr>
        <w:pStyle w:val="ListParagraph"/>
        <w:numPr>
          <w:ilvl w:val="0"/>
          <w:numId w:val="1"/>
        </w:numPr>
      </w:pPr>
      <w:r>
        <w:t>but expenditure on bread is major proportion of income of poor people – tax therefore regressive and inequitable</w:t>
      </w:r>
    </w:p>
    <w:p w:rsidR="00485777" w:rsidRPr="00485777" w:rsidRDefault="00485777" w:rsidP="00485777">
      <w:pPr>
        <w:rPr>
          <w:b/>
        </w:rPr>
      </w:pPr>
      <w:r>
        <w:rPr>
          <w:b/>
        </w:rPr>
        <w:t xml:space="preserve">Oct 2012 </w:t>
      </w:r>
      <w:r w:rsidRPr="00485777">
        <w:rPr>
          <w:b/>
        </w:rPr>
        <w:t>QUESTION 8</w:t>
      </w:r>
    </w:p>
    <w:p w:rsidR="00485777" w:rsidRPr="00485777" w:rsidRDefault="00485777" w:rsidP="00485777">
      <w:pPr>
        <w:rPr>
          <w:b/>
        </w:rPr>
      </w:pPr>
      <w:r w:rsidRPr="00485777">
        <w:rPr>
          <w:b/>
        </w:rPr>
        <w:t>(a) Discuss two key tax equity principles. What are the advantages and shortcomings of each? (10)</w:t>
      </w:r>
    </w:p>
    <w:p w:rsidR="00485777" w:rsidRDefault="00485777" w:rsidP="00485777">
      <w:proofErr w:type="gramStart"/>
      <w:r>
        <w:t>benefit</w:t>
      </w:r>
      <w:proofErr w:type="gramEnd"/>
      <w:r>
        <w:t xml:space="preserve"> principle</w:t>
      </w:r>
    </w:p>
    <w:p w:rsidR="00485777" w:rsidRDefault="00485777" w:rsidP="00485777">
      <w:pPr>
        <w:pStyle w:val="ListParagraph"/>
        <w:numPr>
          <w:ilvl w:val="0"/>
          <w:numId w:val="2"/>
        </w:numPr>
      </w:pPr>
      <w:r>
        <w:t>user pays for benefits</w:t>
      </w:r>
    </w:p>
    <w:p w:rsidR="00485777" w:rsidRDefault="00485777" w:rsidP="00485777">
      <w:pPr>
        <w:pStyle w:val="ListParagraph"/>
        <w:numPr>
          <w:ilvl w:val="0"/>
          <w:numId w:val="2"/>
        </w:numPr>
      </w:pPr>
      <w:r>
        <w:t>expenditure linked to revenue</w:t>
      </w:r>
    </w:p>
    <w:p w:rsidR="00485777" w:rsidRDefault="00485777" w:rsidP="00485777">
      <w:pPr>
        <w:pStyle w:val="ListParagraph"/>
        <w:numPr>
          <w:ilvl w:val="0"/>
          <w:numId w:val="2"/>
        </w:numPr>
      </w:pPr>
      <w:r>
        <w:t>resource are efficiently allocated (benefit taxes = prices)</w:t>
      </w:r>
    </w:p>
    <w:p w:rsidR="00485777" w:rsidRDefault="00485777" w:rsidP="00485777">
      <w:pPr>
        <w:pStyle w:val="ListParagraph"/>
        <w:numPr>
          <w:ilvl w:val="0"/>
          <w:numId w:val="2"/>
        </w:numPr>
      </w:pPr>
      <w:r>
        <w:t>benefits must be excludable</w:t>
      </w:r>
    </w:p>
    <w:p w:rsidR="00485777" w:rsidRDefault="00485777" w:rsidP="00485777">
      <w:pPr>
        <w:pStyle w:val="ListParagraph"/>
        <w:numPr>
          <w:ilvl w:val="0"/>
          <w:numId w:val="2"/>
        </w:numPr>
      </w:pPr>
      <w:r>
        <w:t>existing distribution taken for granted</w:t>
      </w:r>
    </w:p>
    <w:p w:rsidR="00485777" w:rsidRDefault="00485777" w:rsidP="00485777">
      <w:proofErr w:type="gramStart"/>
      <w:r>
        <w:t>ability-to-pay</w:t>
      </w:r>
      <w:proofErr w:type="gramEnd"/>
    </w:p>
    <w:p w:rsidR="00485777" w:rsidRDefault="00485777" w:rsidP="00485777">
      <w:pPr>
        <w:pStyle w:val="ListParagraph"/>
        <w:numPr>
          <w:ilvl w:val="0"/>
          <w:numId w:val="3"/>
        </w:numPr>
      </w:pPr>
      <w:r>
        <w:t>linked to capacity</w:t>
      </w:r>
    </w:p>
    <w:p w:rsidR="00485777" w:rsidRDefault="00485777" w:rsidP="00485777">
      <w:pPr>
        <w:pStyle w:val="ListParagraph"/>
        <w:numPr>
          <w:ilvl w:val="0"/>
          <w:numId w:val="3"/>
        </w:numPr>
      </w:pPr>
      <w:r>
        <w:t>horizontal – persons with same income pay the same tax amount</w:t>
      </w:r>
    </w:p>
    <w:p w:rsidR="00485777" w:rsidRDefault="00485777" w:rsidP="00485777">
      <w:pPr>
        <w:pStyle w:val="ListParagraph"/>
        <w:numPr>
          <w:ilvl w:val="0"/>
          <w:numId w:val="3"/>
        </w:numPr>
      </w:pPr>
      <w:r>
        <w:t>vertical – persons with higher income pay higher tax amount</w:t>
      </w:r>
    </w:p>
    <w:p w:rsidR="00485777" w:rsidRDefault="00485777" w:rsidP="00485777">
      <w:pPr>
        <w:pStyle w:val="ListParagraph"/>
        <w:numPr>
          <w:ilvl w:val="0"/>
          <w:numId w:val="3"/>
        </w:numPr>
      </w:pPr>
      <w:proofErr w:type="gramStart"/>
      <w:r>
        <w:t>is</w:t>
      </w:r>
      <w:proofErr w:type="gramEnd"/>
      <w:r>
        <w:t xml:space="preserve"> income a good measure of ability?</w:t>
      </w:r>
    </w:p>
    <w:p w:rsidR="00485777" w:rsidRDefault="00485777" w:rsidP="00485777">
      <w:pPr>
        <w:pStyle w:val="ListParagraph"/>
        <w:numPr>
          <w:ilvl w:val="0"/>
          <w:numId w:val="3"/>
        </w:numPr>
      </w:pPr>
      <w:proofErr w:type="gramStart"/>
      <w:r>
        <w:t>problem</w:t>
      </w:r>
      <w:proofErr w:type="gramEnd"/>
      <w:r>
        <w:t xml:space="preserve"> of determining vertical equity and rate structure (how progressive or what?)</w:t>
      </w:r>
    </w:p>
    <w:p w:rsidR="00485777" w:rsidRDefault="00485777" w:rsidP="00485777">
      <w:pPr>
        <w:rPr>
          <w:b/>
        </w:rPr>
      </w:pPr>
      <w:r w:rsidRPr="00485777">
        <w:rPr>
          <w:b/>
        </w:rPr>
        <w:t xml:space="preserve">May 2013 QUESTION 1 </w:t>
      </w:r>
    </w:p>
    <w:p w:rsidR="00485777" w:rsidRPr="00485777" w:rsidRDefault="00485777" w:rsidP="00485777">
      <w:pPr>
        <w:rPr>
          <w:b/>
        </w:rPr>
      </w:pPr>
      <w:r w:rsidRPr="00485777">
        <w:rPr>
          <w:b/>
        </w:rPr>
        <w:t xml:space="preserve">(d) What is meant by tax progressivity? (2) </w:t>
      </w:r>
    </w:p>
    <w:p w:rsidR="00485777" w:rsidRDefault="00485777" w:rsidP="00485777">
      <w:pPr>
        <w:rPr>
          <w:b/>
        </w:rPr>
      </w:pPr>
      <w:r w:rsidRPr="00485777">
        <w:rPr>
          <w:b/>
        </w:rPr>
        <w:t xml:space="preserve">(e) Describe the ability – to – pay principle. What is the most important shortcoming of the tax principle? (3) </w:t>
      </w:r>
    </w:p>
    <w:p w:rsidR="00485777" w:rsidRDefault="00485777" w:rsidP="00485777">
      <w:pPr>
        <w:rPr>
          <w:b/>
        </w:rPr>
      </w:pPr>
      <w:r>
        <w:rPr>
          <w:b/>
        </w:rPr>
        <w:lastRenderedPageBreak/>
        <w:t>May 2013 Question 5 (a)</w:t>
      </w:r>
    </w:p>
    <w:p w:rsidR="00485777" w:rsidRDefault="00485777" w:rsidP="00485777">
      <w:pPr>
        <w:rPr>
          <w:b/>
        </w:rPr>
      </w:pPr>
      <w:r>
        <w:rPr>
          <w:b/>
        </w:rPr>
        <w:t xml:space="preserve">Briefly discuss he relationship between the personal income tax rate and tax revenue popularised by Arthur </w:t>
      </w:r>
      <w:proofErr w:type="spellStart"/>
      <w:r>
        <w:rPr>
          <w:b/>
        </w:rPr>
        <w:t>Laffer</w:t>
      </w:r>
      <w:proofErr w:type="spellEnd"/>
      <w:r>
        <w:rPr>
          <w:b/>
        </w:rPr>
        <w:t xml:space="preserve"> (do not use a diagram) (5) </w:t>
      </w:r>
    </w:p>
    <w:p w:rsidR="00485777" w:rsidRDefault="00485777" w:rsidP="00485777">
      <w:pPr>
        <w:rPr>
          <w:b/>
        </w:rPr>
      </w:pPr>
      <w:r>
        <w:rPr>
          <w:b/>
        </w:rPr>
        <w:t xml:space="preserve">Oct 2013 Question 1 (a) </w:t>
      </w:r>
    </w:p>
    <w:p w:rsidR="00485777" w:rsidRDefault="00485777" w:rsidP="00485777">
      <w:pPr>
        <w:rPr>
          <w:b/>
        </w:rPr>
      </w:pPr>
      <w:r>
        <w:rPr>
          <w:b/>
        </w:rPr>
        <w:t xml:space="preserve">There are potentially four tax bases including income and wealth. Name two other (1) </w:t>
      </w:r>
    </w:p>
    <w:p w:rsidR="00485777" w:rsidRDefault="00485777" w:rsidP="00485777">
      <w:pPr>
        <w:rPr>
          <w:b/>
        </w:rPr>
      </w:pPr>
      <w:r>
        <w:rPr>
          <w:b/>
        </w:rPr>
        <w:t xml:space="preserve">Oct 2013 Question 4 (a) </w:t>
      </w:r>
    </w:p>
    <w:p w:rsidR="00485777" w:rsidRDefault="00485777" w:rsidP="00485777">
      <w:pPr>
        <w:rPr>
          <w:b/>
        </w:rPr>
      </w:pPr>
      <w:r>
        <w:rPr>
          <w:b/>
        </w:rPr>
        <w:t xml:space="preserve">Assume two products are produced in the economy food and clothing. Food is produced using labour – intensive techniques whereas clothing is produced using capital – intensive techniques. Use the general equilibrium approach to explain the incidence of a selective tax on food (10) </w:t>
      </w:r>
    </w:p>
    <w:p w:rsidR="00485777" w:rsidRDefault="00543C58" w:rsidP="00485777">
      <w:pPr>
        <w:rPr>
          <w:b/>
        </w:rPr>
      </w:pPr>
      <w:r>
        <w:rPr>
          <w:b/>
        </w:rPr>
        <w:t xml:space="preserve">Oct 2013 Question 5 (b) </w:t>
      </w:r>
    </w:p>
    <w:p w:rsidR="00543C58" w:rsidRDefault="00543C58" w:rsidP="00485777">
      <w:pPr>
        <w:rPr>
          <w:b/>
        </w:rPr>
      </w:pPr>
      <w:r>
        <w:rPr>
          <w:b/>
        </w:rPr>
        <w:t xml:space="preserve">Peter drives a new BMW </w:t>
      </w:r>
      <w:proofErr w:type="gramStart"/>
      <w:r>
        <w:rPr>
          <w:b/>
        </w:rPr>
        <w:t>( light</w:t>
      </w:r>
      <w:proofErr w:type="gramEnd"/>
      <w:r>
        <w:rPr>
          <w:b/>
        </w:rPr>
        <w:t xml:space="preserve"> motor vehicle) and pays R40 toll at the </w:t>
      </w:r>
      <w:proofErr w:type="spellStart"/>
      <w:r>
        <w:rPr>
          <w:b/>
        </w:rPr>
        <w:t>Robme</w:t>
      </w:r>
      <w:proofErr w:type="spellEnd"/>
      <w:r>
        <w:rPr>
          <w:b/>
        </w:rPr>
        <w:t xml:space="preserve"> toll road plaza. </w:t>
      </w:r>
      <w:proofErr w:type="spellStart"/>
      <w:r>
        <w:rPr>
          <w:b/>
        </w:rPr>
        <w:t>Lizszy</w:t>
      </w:r>
      <w:proofErr w:type="spellEnd"/>
      <w:r>
        <w:rPr>
          <w:b/>
        </w:rPr>
        <w:t xml:space="preserve"> drives a battered VW beetle (light motor vehicle) and also has to pay R40. </w:t>
      </w:r>
      <w:proofErr w:type="spellStart"/>
      <w:r>
        <w:rPr>
          <w:b/>
        </w:rPr>
        <w:t>Petter</w:t>
      </w:r>
      <w:proofErr w:type="spellEnd"/>
      <w:r>
        <w:rPr>
          <w:b/>
        </w:rPr>
        <w:t xml:space="preserve"> earns R100 000 per month and Lizzy earns R 2 000 per month. Discuss the structure of the toll fee considering </w:t>
      </w:r>
    </w:p>
    <w:p w:rsidR="00543C58" w:rsidRDefault="00543C58" w:rsidP="00543C58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>fairness in terms of the benefit principle of taxation</w:t>
      </w:r>
    </w:p>
    <w:p w:rsidR="00543C58" w:rsidRDefault="00543C58" w:rsidP="00543C58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>fairness according to ability – to – pay principle</w:t>
      </w:r>
    </w:p>
    <w:p w:rsidR="00543C58" w:rsidRDefault="00543C58" w:rsidP="00543C58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>proportionality/progressivity/</w:t>
      </w:r>
      <w:proofErr w:type="spellStart"/>
      <w:r>
        <w:rPr>
          <w:b/>
        </w:rPr>
        <w:t>regressivity</w:t>
      </w:r>
      <w:proofErr w:type="spellEnd"/>
      <w:r>
        <w:rPr>
          <w:b/>
        </w:rPr>
        <w:t xml:space="preserve"> of the toll fee when </w:t>
      </w:r>
    </w:p>
    <w:p w:rsidR="00543C58" w:rsidRDefault="00543C58" w:rsidP="00543C58">
      <w:pPr>
        <w:pStyle w:val="ListParagraph"/>
        <w:ind w:left="1080"/>
        <w:rPr>
          <w:b/>
        </w:rPr>
      </w:pPr>
      <w:proofErr w:type="gramStart"/>
      <w:r>
        <w:rPr>
          <w:b/>
        </w:rPr>
        <w:t>the</w:t>
      </w:r>
      <w:proofErr w:type="gramEnd"/>
      <w:r>
        <w:rPr>
          <w:b/>
        </w:rPr>
        <w:t xml:space="preserve"> vehicle weight is the tax base</w:t>
      </w:r>
    </w:p>
    <w:p w:rsidR="00543C58" w:rsidRPr="00543C58" w:rsidRDefault="00543C58" w:rsidP="00543C58">
      <w:pPr>
        <w:pStyle w:val="ListParagraph"/>
        <w:ind w:left="1080"/>
        <w:rPr>
          <w:b/>
        </w:rPr>
      </w:pPr>
      <w:proofErr w:type="gramStart"/>
      <w:r>
        <w:rPr>
          <w:b/>
        </w:rPr>
        <w:t>personal</w:t>
      </w:r>
      <w:proofErr w:type="gramEnd"/>
      <w:r>
        <w:rPr>
          <w:b/>
        </w:rPr>
        <w:t xml:space="preserve"> income as the tax base (10)</w:t>
      </w:r>
    </w:p>
    <w:sectPr w:rsidR="00543C58" w:rsidRPr="00543C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5D7E27"/>
    <w:multiLevelType w:val="hybridMultilevel"/>
    <w:tmpl w:val="DC4C0EB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50397E"/>
    <w:multiLevelType w:val="hybridMultilevel"/>
    <w:tmpl w:val="C846D9E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861251"/>
    <w:multiLevelType w:val="hybridMultilevel"/>
    <w:tmpl w:val="86AE68A6"/>
    <w:lvl w:ilvl="0" w:tplc="517098E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3E77A5"/>
    <w:multiLevelType w:val="hybridMultilevel"/>
    <w:tmpl w:val="A094D8A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777"/>
    <w:rsid w:val="00485777"/>
    <w:rsid w:val="00543C58"/>
    <w:rsid w:val="00AD2F3E"/>
    <w:rsid w:val="00EC2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25BD01-BFD9-42A5-B06D-5CF329794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57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Kranthi Singh</dc:creator>
  <cp:keywords/>
  <dc:description/>
  <cp:lastModifiedBy>Leigh-ann Bailie</cp:lastModifiedBy>
  <cp:revision>2</cp:revision>
  <dcterms:created xsi:type="dcterms:W3CDTF">2015-04-21T09:56:00Z</dcterms:created>
  <dcterms:modified xsi:type="dcterms:W3CDTF">2015-04-21T09:56:00Z</dcterms:modified>
</cp:coreProperties>
</file>