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14FD" w:rsidRPr="001A1C57"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b/>
        </w:rPr>
      </w:pPr>
      <w:bookmarkStart w:id="0" w:name="_GoBack"/>
      <w:bookmarkEnd w:id="0"/>
      <w:r w:rsidRPr="001A1C57">
        <w:rPr>
          <w:rFonts w:ascii="CG Times" w:hAnsi="CG Times"/>
          <w:b/>
          <w:u w:val="single"/>
        </w:rPr>
        <w:t>SUGGESTED ANSWERS TO PROBLEMS</w:t>
      </w:r>
    </w:p>
    <w:p w:rsidR="00EB14FD" w:rsidRPr="004816CC" w:rsidRDefault="00EB14FD" w:rsidP="00EB14FD">
      <w:pPr>
        <w:spacing w:line="276" w:lineRule="auto"/>
      </w:pPr>
    </w:p>
    <w:p w:rsidR="00EB14FD" w:rsidRPr="00DE2605" w:rsidRDefault="00EB14FD" w:rsidP="00EB14FD">
      <w:pPr>
        <w:autoSpaceDE w:val="0"/>
        <w:autoSpaceDN w:val="0"/>
        <w:adjustRightInd w:val="0"/>
        <w:spacing w:line="276" w:lineRule="auto"/>
        <w:rPr>
          <w:b/>
          <w:sz w:val="32"/>
        </w:rPr>
      </w:pPr>
      <w:r w:rsidRPr="00DE2605">
        <w:rPr>
          <w:b/>
        </w:rPr>
        <w:t>1.  Explain why nations impose trade restrictions if free trade is the best policy.</w:t>
      </w:r>
      <w:r w:rsidRPr="00DE2605">
        <w:rPr>
          <w:b/>
          <w:sz w:val="32"/>
        </w:rPr>
        <w:t xml:space="preserve"> </w:t>
      </w:r>
    </w:p>
    <w:p w:rsidR="00EB14FD" w:rsidRDefault="00EB14FD" w:rsidP="00EB14FD">
      <w:pPr>
        <w:spacing w:line="276" w:lineRule="auto"/>
        <w:rPr>
          <w:sz w:val="22"/>
        </w:rPr>
      </w:pPr>
    </w:p>
    <w:p w:rsidR="00EB14FD" w:rsidRPr="00CD56D9" w:rsidRDefault="00EB14FD" w:rsidP="00EB14FD">
      <w:pPr>
        <w:spacing w:line="276" w:lineRule="auto"/>
        <w:rPr>
          <w:sz w:val="22"/>
        </w:rPr>
      </w:pPr>
      <w:r w:rsidRPr="00CD56D9">
        <w:rPr>
          <w:sz w:val="22"/>
        </w:rPr>
        <w:t>Nations restrict trade either in response to lobbying by the producers of a commodity in which the nation has a comparative disadvantage or to gain a strategic advantage in relation to other nations. The first leads to a welfare loss for the nation as a whole. The second is very difficult to achieve.</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Pr="00DE2605" w:rsidRDefault="00EB14FD" w:rsidP="00EB14FD">
      <w:pPr>
        <w:autoSpaceDE w:val="0"/>
        <w:autoSpaceDN w:val="0"/>
        <w:adjustRightInd w:val="0"/>
        <w:spacing w:line="276" w:lineRule="auto"/>
        <w:rPr>
          <w:b/>
          <w:szCs w:val="24"/>
        </w:rPr>
      </w:pPr>
      <w:r w:rsidRPr="00DE2605">
        <w:rPr>
          <w:b/>
          <w:szCs w:val="24"/>
        </w:rPr>
        <w:t xml:space="preserve">2.  Starting with </w:t>
      </w:r>
      <w:r w:rsidRPr="00DE2605">
        <w:rPr>
          <w:b/>
          <w:i/>
          <w:iCs/>
          <w:szCs w:val="24"/>
        </w:rPr>
        <w:t>D</w:t>
      </w:r>
      <w:r w:rsidRPr="00DE2605">
        <w:rPr>
          <w:b/>
          <w:i/>
          <w:iCs/>
          <w:szCs w:val="24"/>
          <w:vertAlign w:val="subscript"/>
        </w:rPr>
        <w:t>X</w:t>
      </w:r>
      <w:r w:rsidRPr="00DE2605">
        <w:rPr>
          <w:b/>
          <w:i/>
          <w:iCs/>
          <w:szCs w:val="24"/>
        </w:rPr>
        <w:t xml:space="preserve"> </w:t>
      </w:r>
      <w:r w:rsidRPr="00DE2605">
        <w:rPr>
          <w:b/>
          <w:szCs w:val="24"/>
        </w:rPr>
        <w:t xml:space="preserve">and </w:t>
      </w:r>
      <w:r w:rsidRPr="00DE2605">
        <w:rPr>
          <w:b/>
          <w:i/>
          <w:iCs/>
          <w:szCs w:val="24"/>
        </w:rPr>
        <w:t>S</w:t>
      </w:r>
      <w:r w:rsidRPr="00DE2605">
        <w:rPr>
          <w:b/>
          <w:i/>
          <w:iCs/>
          <w:szCs w:val="24"/>
          <w:vertAlign w:val="subscript"/>
        </w:rPr>
        <w:t>X</w:t>
      </w:r>
      <w:r w:rsidRPr="00DE2605">
        <w:rPr>
          <w:b/>
          <w:i/>
          <w:iCs/>
          <w:szCs w:val="24"/>
        </w:rPr>
        <w:t xml:space="preserve"> </w:t>
      </w:r>
      <w:r w:rsidRPr="00DE2605">
        <w:rPr>
          <w:b/>
          <w:szCs w:val="24"/>
        </w:rPr>
        <w:t xml:space="preserve">and </w:t>
      </w:r>
      <w:r w:rsidRPr="00DE2605">
        <w:rPr>
          <w:b/>
          <w:i/>
          <w:iCs/>
          <w:szCs w:val="24"/>
        </w:rPr>
        <w:t>P</w:t>
      </w:r>
      <w:r w:rsidRPr="00DE2605">
        <w:rPr>
          <w:b/>
          <w:i/>
          <w:iCs/>
          <w:szCs w:val="24"/>
          <w:vertAlign w:val="subscript"/>
        </w:rPr>
        <w:t xml:space="preserve">X </w:t>
      </w:r>
      <w:r w:rsidRPr="00DE2605">
        <w:rPr>
          <w:b/>
          <w:szCs w:val="24"/>
        </w:rPr>
        <w:t xml:space="preserve">= $1 with free trade in Figure 9.1, analyze the partial equilibrium effects of an import quota of 30X if </w:t>
      </w:r>
      <w:r w:rsidRPr="00DE2605">
        <w:rPr>
          <w:b/>
          <w:i/>
          <w:iCs/>
          <w:szCs w:val="24"/>
        </w:rPr>
        <w:t>D</w:t>
      </w:r>
      <w:r w:rsidRPr="00DE2605">
        <w:rPr>
          <w:b/>
          <w:i/>
          <w:iCs/>
          <w:szCs w:val="24"/>
          <w:vertAlign w:val="subscript"/>
        </w:rPr>
        <w:t>X</w:t>
      </w:r>
      <w:r w:rsidRPr="00DE2605">
        <w:rPr>
          <w:b/>
          <w:i/>
          <w:iCs/>
          <w:szCs w:val="24"/>
        </w:rPr>
        <w:t xml:space="preserve"> </w:t>
      </w:r>
      <w:r w:rsidRPr="00DE2605">
        <w:rPr>
          <w:b/>
          <w:szCs w:val="24"/>
        </w:rPr>
        <w:t xml:space="preserve">shifts down to </w:t>
      </w:r>
      <w:r w:rsidRPr="00DE2605">
        <w:rPr>
          <w:b/>
          <w:i/>
          <w:iCs/>
          <w:szCs w:val="24"/>
        </w:rPr>
        <w:t>D"</w:t>
      </w:r>
      <w:r w:rsidRPr="00DE2605">
        <w:rPr>
          <w:b/>
          <w:i/>
          <w:iCs/>
          <w:szCs w:val="24"/>
          <w:vertAlign w:val="subscript"/>
        </w:rPr>
        <w:t>X</w:t>
      </w:r>
      <w:r w:rsidRPr="00DE2605">
        <w:rPr>
          <w:b/>
          <w:i/>
          <w:iCs/>
          <w:szCs w:val="24"/>
        </w:rPr>
        <w:t xml:space="preserve"> </w:t>
      </w:r>
      <w:r w:rsidRPr="00DE2605">
        <w:rPr>
          <w:b/>
          <w:szCs w:val="24"/>
        </w:rPr>
        <w:t xml:space="preserve">in such a way that </w:t>
      </w:r>
      <w:r w:rsidRPr="00DE2605">
        <w:rPr>
          <w:b/>
          <w:i/>
          <w:iCs/>
          <w:szCs w:val="24"/>
        </w:rPr>
        <w:t>D</w:t>
      </w:r>
      <w:r>
        <w:rPr>
          <w:b/>
          <w:i/>
          <w:iCs/>
          <w:szCs w:val="24"/>
        </w:rPr>
        <w:t>"</w:t>
      </w:r>
      <w:r w:rsidRPr="00806644">
        <w:rPr>
          <w:b/>
          <w:i/>
          <w:iCs/>
          <w:szCs w:val="24"/>
          <w:vertAlign w:val="subscript"/>
        </w:rPr>
        <w:t>X</w:t>
      </w:r>
      <w:r w:rsidRPr="00DE2605">
        <w:rPr>
          <w:b/>
          <w:i/>
          <w:iCs/>
          <w:szCs w:val="24"/>
        </w:rPr>
        <w:t xml:space="preserve"> </w:t>
      </w:r>
      <w:r w:rsidRPr="00DE2605">
        <w:rPr>
          <w:b/>
          <w:szCs w:val="24"/>
        </w:rPr>
        <w:t xml:space="preserve">is parallel to </w:t>
      </w:r>
      <w:r w:rsidRPr="00DE2605">
        <w:rPr>
          <w:b/>
          <w:i/>
          <w:iCs/>
          <w:szCs w:val="24"/>
        </w:rPr>
        <w:t>D</w:t>
      </w:r>
      <w:r w:rsidRPr="00806644">
        <w:rPr>
          <w:b/>
          <w:i/>
          <w:iCs/>
          <w:szCs w:val="24"/>
          <w:vertAlign w:val="subscript"/>
        </w:rPr>
        <w:t>X</w:t>
      </w:r>
      <w:r w:rsidRPr="00DE2605">
        <w:rPr>
          <w:b/>
          <w:i/>
          <w:iCs/>
          <w:szCs w:val="24"/>
        </w:rPr>
        <w:t xml:space="preserve"> </w:t>
      </w:r>
      <w:r w:rsidRPr="00DE2605">
        <w:rPr>
          <w:b/>
          <w:szCs w:val="24"/>
        </w:rPr>
        <w:t xml:space="preserve">and crosses </w:t>
      </w:r>
      <w:r w:rsidRPr="00DE2605">
        <w:rPr>
          <w:b/>
          <w:i/>
          <w:iCs/>
          <w:szCs w:val="24"/>
        </w:rPr>
        <w:t>S</w:t>
      </w:r>
      <w:r w:rsidRPr="00806644">
        <w:rPr>
          <w:b/>
          <w:i/>
          <w:iCs/>
          <w:szCs w:val="24"/>
          <w:vertAlign w:val="subscript"/>
        </w:rPr>
        <w:t>X</w:t>
      </w:r>
      <w:r w:rsidRPr="00DE2605">
        <w:rPr>
          <w:b/>
          <w:i/>
          <w:iCs/>
          <w:szCs w:val="24"/>
        </w:rPr>
        <w:t xml:space="preserve"> </w:t>
      </w:r>
      <w:r w:rsidRPr="00DE2605">
        <w:rPr>
          <w:b/>
          <w:szCs w:val="24"/>
        </w:rPr>
        <w:t xml:space="preserve">at </w:t>
      </w:r>
      <w:r w:rsidRPr="00DE2605">
        <w:rPr>
          <w:b/>
          <w:i/>
          <w:iCs/>
          <w:szCs w:val="24"/>
        </w:rPr>
        <w:t>P</w:t>
      </w:r>
      <w:r w:rsidRPr="00806644">
        <w:rPr>
          <w:b/>
          <w:i/>
          <w:iCs/>
          <w:szCs w:val="24"/>
          <w:vertAlign w:val="subscript"/>
        </w:rPr>
        <w:t>X</w:t>
      </w:r>
      <w:r w:rsidRPr="00DE2605">
        <w:rPr>
          <w:b/>
          <w:i/>
          <w:iCs/>
          <w:szCs w:val="24"/>
        </w:rPr>
        <w:t xml:space="preserve"> </w:t>
      </w:r>
      <w:r w:rsidRPr="00DE2605">
        <w:rPr>
          <w:b/>
          <w:szCs w:val="24"/>
        </w:rPr>
        <w:t>= $2.50.</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p>
    <w:p w:rsidR="00EB14FD" w:rsidRPr="00CD56D9"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r w:rsidRPr="00CD56D9">
        <w:rPr>
          <w:rFonts w:ascii="CG Times" w:hAnsi="CG Times"/>
          <w:sz w:val="22"/>
        </w:rPr>
        <w:t xml:space="preserve">The partial equilibrium effects of the import quota are: </w:t>
      </w:r>
    </w:p>
    <w:p w:rsidR="00EB14FD" w:rsidRPr="00CD56D9"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r w:rsidRPr="00CD56D9">
        <w:rPr>
          <w:rFonts w:ascii="CG Times" w:hAnsi="CG Times"/>
          <w:sz w:val="22"/>
        </w:rPr>
        <w:t>P</w:t>
      </w:r>
      <w:r w:rsidRPr="00CD56D9">
        <w:rPr>
          <w:rFonts w:ascii="CG Times" w:hAnsi="CG Times"/>
          <w:sz w:val="22"/>
          <w:vertAlign w:val="subscript"/>
        </w:rPr>
        <w:t>x</w:t>
      </w:r>
      <w:r w:rsidRPr="00CD56D9">
        <w:rPr>
          <w:rFonts w:ascii="CG Times" w:hAnsi="CG Times"/>
          <w:sz w:val="22"/>
        </w:rPr>
        <w:t>=$1.50; consumption is 45X, of which 15X are produced domestically; by auctioning off import licenses, the revenue effect would be $15.</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Pr="00806644" w:rsidRDefault="00EB14FD" w:rsidP="00EB14FD">
      <w:pPr>
        <w:autoSpaceDE w:val="0"/>
        <w:autoSpaceDN w:val="0"/>
        <w:adjustRightInd w:val="0"/>
        <w:spacing w:line="276" w:lineRule="auto"/>
        <w:rPr>
          <w:b/>
          <w:szCs w:val="24"/>
        </w:rPr>
      </w:pPr>
      <w:r w:rsidRPr="00806644">
        <w:rPr>
          <w:b/>
          <w:szCs w:val="24"/>
        </w:rPr>
        <w:t xml:space="preserve">3.  Starting with </w:t>
      </w:r>
      <w:r w:rsidRPr="00806644">
        <w:rPr>
          <w:b/>
          <w:i/>
          <w:iCs/>
          <w:szCs w:val="24"/>
        </w:rPr>
        <w:t>D</w:t>
      </w:r>
      <w:r w:rsidRPr="00CD56D9">
        <w:rPr>
          <w:b/>
          <w:i/>
          <w:iCs/>
          <w:szCs w:val="24"/>
          <w:vertAlign w:val="subscript"/>
        </w:rPr>
        <w:t>X</w:t>
      </w:r>
      <w:r w:rsidRPr="00806644">
        <w:rPr>
          <w:b/>
          <w:i/>
          <w:iCs/>
          <w:szCs w:val="24"/>
        </w:rPr>
        <w:t xml:space="preserve"> </w:t>
      </w:r>
      <w:r w:rsidRPr="00806644">
        <w:rPr>
          <w:b/>
          <w:szCs w:val="24"/>
        </w:rPr>
        <w:t xml:space="preserve">and </w:t>
      </w:r>
      <w:r w:rsidRPr="00806644">
        <w:rPr>
          <w:b/>
          <w:i/>
          <w:iCs/>
          <w:szCs w:val="24"/>
        </w:rPr>
        <w:t>S</w:t>
      </w:r>
      <w:r w:rsidRPr="00CD56D9">
        <w:rPr>
          <w:b/>
          <w:i/>
          <w:iCs/>
          <w:szCs w:val="24"/>
          <w:vertAlign w:val="subscript"/>
        </w:rPr>
        <w:t>X</w:t>
      </w:r>
      <w:r w:rsidRPr="00806644">
        <w:rPr>
          <w:b/>
          <w:i/>
          <w:iCs/>
          <w:szCs w:val="24"/>
        </w:rPr>
        <w:t xml:space="preserve"> </w:t>
      </w:r>
      <w:r w:rsidRPr="00806644">
        <w:rPr>
          <w:b/>
          <w:szCs w:val="24"/>
        </w:rPr>
        <w:t xml:space="preserve">and </w:t>
      </w:r>
      <w:r w:rsidRPr="00806644">
        <w:rPr>
          <w:b/>
          <w:i/>
          <w:iCs/>
          <w:szCs w:val="24"/>
        </w:rPr>
        <w:t>P</w:t>
      </w:r>
      <w:r w:rsidRPr="00CD56D9">
        <w:rPr>
          <w:b/>
          <w:i/>
          <w:iCs/>
          <w:szCs w:val="24"/>
          <w:vertAlign w:val="subscript"/>
        </w:rPr>
        <w:t>X</w:t>
      </w:r>
      <w:r w:rsidRPr="00806644">
        <w:rPr>
          <w:b/>
          <w:i/>
          <w:iCs/>
          <w:szCs w:val="24"/>
        </w:rPr>
        <w:t xml:space="preserve"> </w:t>
      </w:r>
      <w:r w:rsidRPr="00806644">
        <w:rPr>
          <w:b/>
          <w:szCs w:val="24"/>
        </w:rPr>
        <w:t xml:space="preserve">= $1 with free trade in Figure 9.1, analyze the partial equilibrium effects of an import quota of 30X if </w:t>
      </w:r>
      <w:r w:rsidRPr="00806644">
        <w:rPr>
          <w:b/>
          <w:i/>
          <w:iCs/>
          <w:szCs w:val="24"/>
        </w:rPr>
        <w:t>S</w:t>
      </w:r>
      <w:r w:rsidRPr="00CD56D9">
        <w:rPr>
          <w:b/>
          <w:i/>
          <w:iCs/>
          <w:szCs w:val="24"/>
          <w:vertAlign w:val="subscript"/>
        </w:rPr>
        <w:t>X</w:t>
      </w:r>
      <w:r w:rsidRPr="00806644">
        <w:rPr>
          <w:b/>
          <w:i/>
          <w:iCs/>
          <w:szCs w:val="24"/>
        </w:rPr>
        <w:t xml:space="preserve"> </w:t>
      </w:r>
      <w:r w:rsidRPr="00806644">
        <w:rPr>
          <w:b/>
          <w:szCs w:val="24"/>
        </w:rPr>
        <w:t xml:space="preserve">shifts up to </w:t>
      </w:r>
      <w:r w:rsidRPr="00806644">
        <w:rPr>
          <w:b/>
          <w:i/>
          <w:iCs/>
          <w:szCs w:val="24"/>
        </w:rPr>
        <w:t>S</w:t>
      </w:r>
      <w:r>
        <w:rPr>
          <w:b/>
          <w:i/>
          <w:iCs/>
          <w:szCs w:val="24"/>
        </w:rPr>
        <w:t>"</w:t>
      </w:r>
      <w:r w:rsidRPr="00CD56D9">
        <w:rPr>
          <w:b/>
          <w:i/>
          <w:iCs/>
          <w:szCs w:val="24"/>
          <w:vertAlign w:val="subscript"/>
        </w:rPr>
        <w:t>X</w:t>
      </w:r>
      <w:r w:rsidRPr="00806644">
        <w:rPr>
          <w:b/>
          <w:i/>
          <w:iCs/>
          <w:szCs w:val="24"/>
        </w:rPr>
        <w:t xml:space="preserve"> </w:t>
      </w:r>
      <w:r w:rsidRPr="00806644">
        <w:rPr>
          <w:b/>
          <w:szCs w:val="24"/>
        </w:rPr>
        <w:t xml:space="preserve">(parallel to </w:t>
      </w:r>
      <w:r w:rsidRPr="00806644">
        <w:rPr>
          <w:b/>
          <w:i/>
          <w:iCs/>
          <w:szCs w:val="24"/>
        </w:rPr>
        <w:t>S</w:t>
      </w:r>
      <w:r w:rsidRPr="00CD56D9">
        <w:rPr>
          <w:b/>
          <w:i/>
          <w:iCs/>
          <w:szCs w:val="24"/>
          <w:vertAlign w:val="subscript"/>
        </w:rPr>
        <w:t>X</w:t>
      </w:r>
      <w:r w:rsidRPr="00806644">
        <w:rPr>
          <w:b/>
          <w:szCs w:val="24"/>
        </w:rPr>
        <w:t xml:space="preserve">) and crosses </w:t>
      </w:r>
      <w:r w:rsidRPr="00806644">
        <w:rPr>
          <w:b/>
          <w:i/>
          <w:iCs/>
          <w:szCs w:val="24"/>
        </w:rPr>
        <w:t>D</w:t>
      </w:r>
      <w:r w:rsidRPr="00CD56D9">
        <w:rPr>
          <w:b/>
          <w:i/>
          <w:iCs/>
          <w:szCs w:val="24"/>
          <w:vertAlign w:val="subscript"/>
        </w:rPr>
        <w:t>X</w:t>
      </w:r>
      <w:r w:rsidRPr="00806644">
        <w:rPr>
          <w:b/>
          <w:i/>
          <w:iCs/>
          <w:szCs w:val="24"/>
        </w:rPr>
        <w:t xml:space="preserve"> </w:t>
      </w:r>
      <w:r w:rsidRPr="00806644">
        <w:rPr>
          <w:b/>
          <w:szCs w:val="24"/>
        </w:rPr>
        <w:t xml:space="preserve">at </w:t>
      </w:r>
      <w:r w:rsidRPr="00806644">
        <w:rPr>
          <w:b/>
          <w:i/>
          <w:iCs/>
          <w:szCs w:val="24"/>
        </w:rPr>
        <w:t>P</w:t>
      </w:r>
      <w:r w:rsidRPr="00CD56D9">
        <w:rPr>
          <w:b/>
          <w:i/>
          <w:iCs/>
          <w:szCs w:val="24"/>
          <w:vertAlign w:val="subscript"/>
        </w:rPr>
        <w:t>X</w:t>
      </w:r>
      <w:r w:rsidRPr="00806644">
        <w:rPr>
          <w:b/>
          <w:i/>
          <w:iCs/>
          <w:szCs w:val="24"/>
        </w:rPr>
        <w:t xml:space="preserve"> </w:t>
      </w:r>
      <w:r w:rsidRPr="00806644">
        <w:rPr>
          <w:b/>
          <w:szCs w:val="24"/>
        </w:rPr>
        <w:t>= $3.50.</w:t>
      </w:r>
    </w:p>
    <w:p w:rsidR="00EB14FD" w:rsidRPr="00CD56D9"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p>
    <w:p w:rsidR="00EB14FD" w:rsidRPr="00CD56D9"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r w:rsidRPr="00CD56D9">
        <w:rPr>
          <w:rFonts w:ascii="CG Times" w:hAnsi="CG Times"/>
          <w:sz w:val="22"/>
        </w:rPr>
        <w:t xml:space="preserve">The partial equilibrium effects of the import quota are: </w:t>
      </w:r>
    </w:p>
    <w:p w:rsidR="00EB14FD" w:rsidRPr="00CD56D9"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r w:rsidRPr="00CD56D9">
        <w:rPr>
          <w:rFonts w:ascii="CG Times" w:hAnsi="CG Times"/>
          <w:sz w:val="22"/>
        </w:rPr>
        <w:t>P</w:t>
      </w:r>
      <w:r w:rsidRPr="00CD56D9">
        <w:rPr>
          <w:rFonts w:ascii="CG Times" w:hAnsi="CG Times"/>
          <w:sz w:val="22"/>
          <w:vertAlign w:val="subscript"/>
        </w:rPr>
        <w:t>x</w:t>
      </w:r>
      <w:r w:rsidRPr="00CD56D9">
        <w:rPr>
          <w:rFonts w:ascii="CG Times" w:hAnsi="CG Times"/>
          <w:sz w:val="22"/>
        </w:rPr>
        <w:t>=$2.50; consumption is 40X, of which 10X are produced domestically; the revenue effect is $45.</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Pr="00806644" w:rsidRDefault="00EB14FD" w:rsidP="00EB14FD">
      <w:pPr>
        <w:autoSpaceDE w:val="0"/>
        <w:autoSpaceDN w:val="0"/>
        <w:adjustRightInd w:val="0"/>
        <w:spacing w:line="276" w:lineRule="auto"/>
        <w:rPr>
          <w:b/>
          <w:szCs w:val="24"/>
        </w:rPr>
      </w:pPr>
      <w:r w:rsidRPr="00806644">
        <w:rPr>
          <w:b/>
          <w:bCs/>
          <w:szCs w:val="24"/>
        </w:rPr>
        <w:t xml:space="preserve">4. </w:t>
      </w:r>
      <w:r>
        <w:rPr>
          <w:b/>
          <w:bCs/>
          <w:szCs w:val="24"/>
        </w:rPr>
        <w:t xml:space="preserve"> </w:t>
      </w:r>
      <w:r w:rsidRPr="00806644">
        <w:rPr>
          <w:b/>
          <w:szCs w:val="24"/>
        </w:rPr>
        <w:t xml:space="preserve">Starting with </w:t>
      </w:r>
      <w:r w:rsidRPr="00806644">
        <w:rPr>
          <w:b/>
          <w:i/>
          <w:iCs/>
          <w:szCs w:val="24"/>
        </w:rPr>
        <w:t>D</w:t>
      </w:r>
      <w:r w:rsidRPr="00CD56D9">
        <w:rPr>
          <w:b/>
          <w:i/>
          <w:iCs/>
          <w:szCs w:val="24"/>
          <w:vertAlign w:val="subscript"/>
        </w:rPr>
        <w:t>X</w:t>
      </w:r>
      <w:r w:rsidRPr="00806644">
        <w:rPr>
          <w:b/>
          <w:i/>
          <w:iCs/>
          <w:szCs w:val="24"/>
        </w:rPr>
        <w:t xml:space="preserve"> </w:t>
      </w:r>
      <w:r w:rsidRPr="00806644">
        <w:rPr>
          <w:b/>
          <w:szCs w:val="24"/>
        </w:rPr>
        <w:t xml:space="preserve">and </w:t>
      </w:r>
      <w:r w:rsidRPr="00806644">
        <w:rPr>
          <w:b/>
          <w:i/>
          <w:iCs/>
          <w:szCs w:val="24"/>
        </w:rPr>
        <w:t>S</w:t>
      </w:r>
      <w:r w:rsidRPr="00CD56D9">
        <w:rPr>
          <w:b/>
          <w:i/>
          <w:iCs/>
          <w:szCs w:val="24"/>
          <w:vertAlign w:val="subscript"/>
        </w:rPr>
        <w:t>X</w:t>
      </w:r>
      <w:r w:rsidRPr="00806644">
        <w:rPr>
          <w:b/>
          <w:i/>
          <w:iCs/>
          <w:szCs w:val="24"/>
        </w:rPr>
        <w:t xml:space="preserve"> </w:t>
      </w:r>
      <w:r w:rsidRPr="00806644">
        <w:rPr>
          <w:b/>
          <w:szCs w:val="24"/>
        </w:rPr>
        <w:t xml:space="preserve">and </w:t>
      </w:r>
      <w:r w:rsidRPr="00806644">
        <w:rPr>
          <w:b/>
          <w:i/>
          <w:iCs/>
          <w:szCs w:val="24"/>
        </w:rPr>
        <w:t>P</w:t>
      </w:r>
      <w:r w:rsidRPr="00CD56D9">
        <w:rPr>
          <w:b/>
          <w:i/>
          <w:iCs/>
          <w:szCs w:val="24"/>
          <w:vertAlign w:val="subscript"/>
        </w:rPr>
        <w:t>X</w:t>
      </w:r>
      <w:r w:rsidRPr="00806644">
        <w:rPr>
          <w:b/>
          <w:i/>
          <w:iCs/>
          <w:szCs w:val="24"/>
        </w:rPr>
        <w:t xml:space="preserve"> </w:t>
      </w:r>
      <w:r w:rsidRPr="00806644">
        <w:rPr>
          <w:b/>
          <w:szCs w:val="24"/>
        </w:rPr>
        <w:t xml:space="preserve">= $1 with free trade in Figure 9.1, analyze the partial equilibrium effects of an import quota of 30X if </w:t>
      </w:r>
      <w:r w:rsidRPr="00806644">
        <w:rPr>
          <w:b/>
          <w:i/>
          <w:iCs/>
          <w:szCs w:val="24"/>
        </w:rPr>
        <w:t>S</w:t>
      </w:r>
      <w:r w:rsidRPr="00CD56D9">
        <w:rPr>
          <w:b/>
          <w:i/>
          <w:iCs/>
          <w:szCs w:val="24"/>
          <w:vertAlign w:val="subscript"/>
        </w:rPr>
        <w:t>X</w:t>
      </w:r>
      <w:r w:rsidRPr="00806644">
        <w:rPr>
          <w:b/>
          <w:i/>
          <w:iCs/>
          <w:szCs w:val="24"/>
        </w:rPr>
        <w:t xml:space="preserve"> </w:t>
      </w:r>
      <w:r w:rsidRPr="00806644">
        <w:rPr>
          <w:b/>
          <w:szCs w:val="24"/>
        </w:rPr>
        <w:t xml:space="preserve">shifts down to </w:t>
      </w:r>
      <w:r w:rsidRPr="00806644">
        <w:rPr>
          <w:b/>
          <w:i/>
          <w:iCs/>
          <w:szCs w:val="24"/>
        </w:rPr>
        <w:t>S</w:t>
      </w:r>
      <w:r>
        <w:rPr>
          <w:b/>
          <w:i/>
          <w:iCs/>
          <w:szCs w:val="24"/>
        </w:rPr>
        <w:t>"</w:t>
      </w:r>
      <w:r w:rsidRPr="00CD56D9">
        <w:rPr>
          <w:b/>
          <w:i/>
          <w:iCs/>
          <w:szCs w:val="24"/>
          <w:vertAlign w:val="subscript"/>
        </w:rPr>
        <w:t>X</w:t>
      </w:r>
      <w:r w:rsidRPr="00806644">
        <w:rPr>
          <w:b/>
          <w:i/>
          <w:iCs/>
          <w:szCs w:val="24"/>
        </w:rPr>
        <w:t xml:space="preserve"> </w:t>
      </w:r>
      <w:r w:rsidRPr="00806644">
        <w:rPr>
          <w:b/>
          <w:szCs w:val="24"/>
        </w:rPr>
        <w:t xml:space="preserve">(parallel to </w:t>
      </w:r>
      <w:r w:rsidRPr="00806644">
        <w:rPr>
          <w:b/>
          <w:i/>
          <w:iCs/>
          <w:szCs w:val="24"/>
        </w:rPr>
        <w:t>S</w:t>
      </w:r>
      <w:r w:rsidRPr="00CD56D9">
        <w:rPr>
          <w:b/>
          <w:i/>
          <w:iCs/>
          <w:szCs w:val="24"/>
          <w:vertAlign w:val="subscript"/>
        </w:rPr>
        <w:t>X</w:t>
      </w:r>
      <w:r w:rsidRPr="00806644">
        <w:rPr>
          <w:b/>
          <w:szCs w:val="24"/>
        </w:rPr>
        <w:t xml:space="preserve">) and crosses </w:t>
      </w:r>
      <w:r w:rsidRPr="00806644">
        <w:rPr>
          <w:b/>
          <w:i/>
          <w:iCs/>
          <w:szCs w:val="24"/>
        </w:rPr>
        <w:t>D</w:t>
      </w:r>
      <w:r w:rsidRPr="00CD56D9">
        <w:rPr>
          <w:b/>
          <w:i/>
          <w:iCs/>
          <w:szCs w:val="24"/>
          <w:vertAlign w:val="subscript"/>
        </w:rPr>
        <w:t>X</w:t>
      </w:r>
      <w:r w:rsidRPr="00806644">
        <w:rPr>
          <w:b/>
          <w:i/>
          <w:iCs/>
          <w:szCs w:val="24"/>
        </w:rPr>
        <w:t xml:space="preserve"> </w:t>
      </w:r>
      <w:r w:rsidRPr="00806644">
        <w:rPr>
          <w:b/>
          <w:szCs w:val="24"/>
        </w:rPr>
        <w:t xml:space="preserve">at </w:t>
      </w:r>
      <w:r w:rsidRPr="00806644">
        <w:rPr>
          <w:b/>
          <w:i/>
          <w:iCs/>
          <w:szCs w:val="24"/>
        </w:rPr>
        <w:t>P</w:t>
      </w:r>
      <w:r w:rsidRPr="00CD56D9">
        <w:rPr>
          <w:b/>
          <w:i/>
          <w:iCs/>
          <w:szCs w:val="24"/>
          <w:vertAlign w:val="subscript"/>
        </w:rPr>
        <w:t>X</w:t>
      </w:r>
      <w:r w:rsidRPr="00806644">
        <w:rPr>
          <w:b/>
          <w:i/>
          <w:iCs/>
          <w:szCs w:val="24"/>
        </w:rPr>
        <w:t xml:space="preserve"> </w:t>
      </w:r>
      <w:r w:rsidRPr="00806644">
        <w:rPr>
          <w:b/>
          <w:szCs w:val="24"/>
        </w:rPr>
        <w:t>= $2.50.</w:t>
      </w:r>
    </w:p>
    <w:p w:rsidR="00EB14FD" w:rsidRPr="00CD56D9"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p>
    <w:p w:rsidR="00EB14FD" w:rsidRPr="00CD56D9"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r w:rsidRPr="00CD56D9">
        <w:rPr>
          <w:rFonts w:ascii="CG Times" w:hAnsi="CG Times"/>
          <w:sz w:val="22"/>
        </w:rPr>
        <w:t xml:space="preserve">The partial equilibrium effects of the quota are: </w:t>
      </w:r>
    </w:p>
    <w:p w:rsidR="00EB14FD" w:rsidRPr="00CD56D9"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r w:rsidRPr="00CD56D9">
        <w:rPr>
          <w:rFonts w:ascii="CG Times" w:hAnsi="CG Times"/>
          <w:sz w:val="22"/>
        </w:rPr>
        <w:t>P</w:t>
      </w:r>
      <w:r w:rsidRPr="00CD56D9">
        <w:rPr>
          <w:rFonts w:ascii="CG Times" w:hAnsi="CG Times"/>
          <w:sz w:val="22"/>
          <w:vertAlign w:val="subscript"/>
        </w:rPr>
        <w:t>x</w:t>
      </w:r>
      <w:r w:rsidRPr="00CD56D9">
        <w:rPr>
          <w:rFonts w:ascii="CG Times" w:hAnsi="CG Times"/>
          <w:sz w:val="22"/>
        </w:rPr>
        <w:t>=$2; domestic production and consumption are 50X; The revenue is zero.</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Pr="00806644" w:rsidRDefault="00EB14FD" w:rsidP="00EB14FD">
      <w:pPr>
        <w:autoSpaceDE w:val="0"/>
        <w:autoSpaceDN w:val="0"/>
        <w:adjustRightInd w:val="0"/>
        <w:spacing w:line="276" w:lineRule="auto"/>
        <w:rPr>
          <w:b/>
          <w:szCs w:val="24"/>
        </w:rPr>
      </w:pPr>
      <w:r w:rsidRPr="00806644">
        <w:rPr>
          <w:b/>
          <w:bCs/>
          <w:szCs w:val="24"/>
        </w:rPr>
        <w:t xml:space="preserve">5. </w:t>
      </w:r>
      <w:r>
        <w:rPr>
          <w:b/>
          <w:bCs/>
          <w:szCs w:val="24"/>
        </w:rPr>
        <w:t xml:space="preserve"> </w:t>
      </w:r>
      <w:r w:rsidRPr="00806644">
        <w:rPr>
          <w:b/>
          <w:szCs w:val="24"/>
        </w:rPr>
        <w:t xml:space="preserve">Starting with </w:t>
      </w:r>
      <w:r w:rsidRPr="00806644">
        <w:rPr>
          <w:b/>
          <w:i/>
          <w:iCs/>
          <w:szCs w:val="24"/>
        </w:rPr>
        <w:t>D</w:t>
      </w:r>
      <w:r w:rsidRPr="00CD56D9">
        <w:rPr>
          <w:b/>
          <w:i/>
          <w:iCs/>
          <w:szCs w:val="24"/>
          <w:vertAlign w:val="subscript"/>
        </w:rPr>
        <w:t>X</w:t>
      </w:r>
      <w:r w:rsidRPr="00806644">
        <w:rPr>
          <w:b/>
          <w:i/>
          <w:iCs/>
          <w:szCs w:val="24"/>
        </w:rPr>
        <w:t xml:space="preserve"> </w:t>
      </w:r>
      <w:r w:rsidRPr="00806644">
        <w:rPr>
          <w:b/>
          <w:szCs w:val="24"/>
        </w:rPr>
        <w:t xml:space="preserve">and </w:t>
      </w:r>
      <w:r w:rsidRPr="00806644">
        <w:rPr>
          <w:b/>
          <w:i/>
          <w:iCs/>
          <w:szCs w:val="24"/>
        </w:rPr>
        <w:t>S</w:t>
      </w:r>
      <w:r w:rsidRPr="00CD56D9">
        <w:rPr>
          <w:b/>
          <w:i/>
          <w:iCs/>
          <w:szCs w:val="24"/>
          <w:vertAlign w:val="subscript"/>
        </w:rPr>
        <w:t xml:space="preserve">X </w:t>
      </w:r>
      <w:r w:rsidRPr="00806644">
        <w:rPr>
          <w:b/>
          <w:szCs w:val="24"/>
        </w:rPr>
        <w:t xml:space="preserve">and </w:t>
      </w:r>
      <w:r w:rsidRPr="00806644">
        <w:rPr>
          <w:b/>
          <w:i/>
          <w:iCs/>
          <w:szCs w:val="24"/>
        </w:rPr>
        <w:t>P</w:t>
      </w:r>
      <w:r w:rsidRPr="00CD56D9">
        <w:rPr>
          <w:b/>
          <w:i/>
          <w:iCs/>
          <w:szCs w:val="24"/>
          <w:vertAlign w:val="subscript"/>
        </w:rPr>
        <w:t xml:space="preserve">X </w:t>
      </w:r>
      <w:r w:rsidRPr="00806644">
        <w:rPr>
          <w:b/>
          <w:szCs w:val="24"/>
        </w:rPr>
        <w:t xml:space="preserve">= $1 with free trade in Figure 9.1, analyze the partial equilibrium effects of an import quota of 30X if </w:t>
      </w:r>
      <w:r w:rsidRPr="00806644">
        <w:rPr>
          <w:b/>
          <w:i/>
          <w:iCs/>
          <w:szCs w:val="24"/>
        </w:rPr>
        <w:t>S</w:t>
      </w:r>
      <w:r w:rsidRPr="00CD56D9">
        <w:rPr>
          <w:b/>
          <w:i/>
          <w:iCs/>
          <w:szCs w:val="24"/>
          <w:vertAlign w:val="subscript"/>
        </w:rPr>
        <w:t>X</w:t>
      </w:r>
      <w:r w:rsidRPr="00806644">
        <w:rPr>
          <w:b/>
          <w:i/>
          <w:iCs/>
          <w:szCs w:val="24"/>
        </w:rPr>
        <w:t xml:space="preserve"> </w:t>
      </w:r>
      <w:r w:rsidRPr="00806644">
        <w:rPr>
          <w:b/>
          <w:szCs w:val="24"/>
        </w:rPr>
        <w:t xml:space="preserve">shifts down to </w:t>
      </w:r>
      <w:r w:rsidRPr="00806644">
        <w:rPr>
          <w:b/>
          <w:i/>
          <w:iCs/>
          <w:szCs w:val="24"/>
        </w:rPr>
        <w:t>S</w:t>
      </w:r>
      <w:r w:rsidRPr="00806644">
        <w:rPr>
          <w:b/>
          <w:szCs w:val="24"/>
        </w:rPr>
        <w:t>*</w:t>
      </w:r>
      <w:r w:rsidRPr="00CD56D9">
        <w:rPr>
          <w:b/>
          <w:i/>
          <w:iCs/>
          <w:szCs w:val="24"/>
          <w:vertAlign w:val="subscript"/>
        </w:rPr>
        <w:t>X</w:t>
      </w:r>
      <w:r w:rsidRPr="00806644">
        <w:rPr>
          <w:b/>
          <w:i/>
          <w:iCs/>
          <w:szCs w:val="24"/>
        </w:rPr>
        <w:t xml:space="preserve"> </w:t>
      </w:r>
      <w:r w:rsidRPr="00806644">
        <w:rPr>
          <w:b/>
          <w:szCs w:val="24"/>
        </w:rPr>
        <w:t xml:space="preserve">(parallel to </w:t>
      </w:r>
      <w:r w:rsidRPr="00806644">
        <w:rPr>
          <w:b/>
          <w:i/>
          <w:iCs/>
          <w:szCs w:val="24"/>
        </w:rPr>
        <w:t>S</w:t>
      </w:r>
      <w:r w:rsidRPr="00CD56D9">
        <w:rPr>
          <w:b/>
          <w:i/>
          <w:iCs/>
          <w:szCs w:val="24"/>
          <w:vertAlign w:val="subscript"/>
        </w:rPr>
        <w:t>X</w:t>
      </w:r>
      <w:r w:rsidRPr="00806644">
        <w:rPr>
          <w:b/>
          <w:szCs w:val="24"/>
        </w:rPr>
        <w:t xml:space="preserve">) and crosses </w:t>
      </w:r>
      <w:r w:rsidRPr="00806644">
        <w:rPr>
          <w:b/>
          <w:i/>
          <w:iCs/>
          <w:szCs w:val="24"/>
        </w:rPr>
        <w:t>D</w:t>
      </w:r>
      <w:r w:rsidRPr="00CD56D9">
        <w:rPr>
          <w:b/>
          <w:i/>
          <w:iCs/>
          <w:szCs w:val="24"/>
          <w:vertAlign w:val="subscript"/>
        </w:rPr>
        <w:t>X</w:t>
      </w:r>
      <w:r w:rsidRPr="00806644">
        <w:rPr>
          <w:b/>
          <w:i/>
          <w:iCs/>
          <w:szCs w:val="24"/>
        </w:rPr>
        <w:t xml:space="preserve"> </w:t>
      </w:r>
      <w:r w:rsidRPr="00806644">
        <w:rPr>
          <w:b/>
          <w:szCs w:val="24"/>
        </w:rPr>
        <w:t xml:space="preserve">at </w:t>
      </w:r>
      <w:r w:rsidRPr="00806644">
        <w:rPr>
          <w:b/>
          <w:i/>
          <w:iCs/>
          <w:szCs w:val="24"/>
        </w:rPr>
        <w:t>P</w:t>
      </w:r>
      <w:r w:rsidRPr="00CD56D9">
        <w:rPr>
          <w:b/>
          <w:i/>
          <w:iCs/>
          <w:szCs w:val="24"/>
          <w:vertAlign w:val="subscript"/>
        </w:rPr>
        <w:t>X</w:t>
      </w:r>
      <w:r w:rsidRPr="00806644">
        <w:rPr>
          <w:b/>
          <w:i/>
          <w:iCs/>
          <w:szCs w:val="24"/>
        </w:rPr>
        <w:t xml:space="preserve"> </w:t>
      </w:r>
      <w:r w:rsidRPr="00806644">
        <w:rPr>
          <w:b/>
          <w:szCs w:val="24"/>
        </w:rPr>
        <w:t>= $2.00.</w:t>
      </w:r>
    </w:p>
    <w:p w:rsidR="00EB14FD" w:rsidRPr="00CD56D9"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p>
    <w:p w:rsidR="00EB14FD" w:rsidRPr="00CD56D9"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r w:rsidRPr="00CD56D9">
        <w:rPr>
          <w:rFonts w:ascii="CG Times" w:hAnsi="CG Times"/>
          <w:sz w:val="22"/>
        </w:rPr>
        <w:t xml:space="preserve">The partial equilibrium effects of the quota are: </w:t>
      </w:r>
    </w:p>
    <w:p w:rsidR="00EB14FD" w:rsidRPr="00CD56D9"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r w:rsidRPr="00CD56D9">
        <w:rPr>
          <w:rFonts w:ascii="CG Times" w:hAnsi="CG Times"/>
          <w:sz w:val="22"/>
        </w:rPr>
        <w:t>P</w:t>
      </w:r>
      <w:r w:rsidRPr="00CD56D9">
        <w:rPr>
          <w:rFonts w:ascii="CG Times" w:hAnsi="CG Times"/>
          <w:sz w:val="22"/>
          <w:vertAlign w:val="subscript"/>
        </w:rPr>
        <w:t>x</w:t>
      </w:r>
      <w:r w:rsidRPr="00CD56D9">
        <w:rPr>
          <w:rFonts w:ascii="CG Times" w:hAnsi="CG Times"/>
          <w:sz w:val="22"/>
        </w:rPr>
        <w:t>=$1; consumption is 70X, production is 30X, and revenue is zero.</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Pr="00806644" w:rsidRDefault="00EB14FD" w:rsidP="00EB14FD">
      <w:pPr>
        <w:autoSpaceDE w:val="0"/>
        <w:autoSpaceDN w:val="0"/>
        <w:adjustRightInd w:val="0"/>
        <w:spacing w:line="276" w:lineRule="auto"/>
        <w:rPr>
          <w:b/>
          <w:szCs w:val="24"/>
        </w:rPr>
      </w:pPr>
      <w:r w:rsidRPr="00806644">
        <w:rPr>
          <w:b/>
          <w:bCs/>
          <w:szCs w:val="24"/>
        </w:rPr>
        <w:t>6.</w:t>
      </w:r>
      <w:r>
        <w:rPr>
          <w:b/>
          <w:bCs/>
          <w:szCs w:val="24"/>
        </w:rPr>
        <w:t xml:space="preserve"> </w:t>
      </w:r>
      <w:r w:rsidRPr="00806644">
        <w:rPr>
          <w:b/>
          <w:bCs/>
          <w:szCs w:val="24"/>
        </w:rPr>
        <w:t xml:space="preserve"> </w:t>
      </w:r>
      <w:r w:rsidRPr="00806644">
        <w:rPr>
          <w:b/>
          <w:szCs w:val="24"/>
        </w:rPr>
        <w:t xml:space="preserve">Starting with </w:t>
      </w:r>
      <w:r w:rsidRPr="00806644">
        <w:rPr>
          <w:b/>
          <w:i/>
          <w:iCs/>
          <w:szCs w:val="24"/>
        </w:rPr>
        <w:t>D</w:t>
      </w:r>
      <w:r w:rsidRPr="00CD56D9">
        <w:rPr>
          <w:b/>
          <w:i/>
          <w:iCs/>
          <w:szCs w:val="24"/>
          <w:vertAlign w:val="subscript"/>
        </w:rPr>
        <w:t>X</w:t>
      </w:r>
      <w:r w:rsidRPr="00806644">
        <w:rPr>
          <w:b/>
          <w:i/>
          <w:iCs/>
          <w:szCs w:val="24"/>
        </w:rPr>
        <w:t xml:space="preserve"> </w:t>
      </w:r>
      <w:r w:rsidRPr="00806644">
        <w:rPr>
          <w:b/>
          <w:szCs w:val="24"/>
        </w:rPr>
        <w:t xml:space="preserve">and </w:t>
      </w:r>
      <w:r w:rsidRPr="00806644">
        <w:rPr>
          <w:b/>
          <w:i/>
          <w:iCs/>
          <w:szCs w:val="24"/>
        </w:rPr>
        <w:t>S</w:t>
      </w:r>
      <w:r w:rsidRPr="00CD56D9">
        <w:rPr>
          <w:b/>
          <w:i/>
          <w:iCs/>
          <w:szCs w:val="24"/>
          <w:vertAlign w:val="subscript"/>
        </w:rPr>
        <w:t>X</w:t>
      </w:r>
      <w:r w:rsidRPr="00806644">
        <w:rPr>
          <w:b/>
          <w:i/>
          <w:iCs/>
          <w:szCs w:val="24"/>
        </w:rPr>
        <w:t xml:space="preserve"> </w:t>
      </w:r>
      <w:r w:rsidRPr="00806644">
        <w:rPr>
          <w:b/>
          <w:szCs w:val="24"/>
        </w:rPr>
        <w:t xml:space="preserve">and </w:t>
      </w:r>
      <w:r w:rsidRPr="00806644">
        <w:rPr>
          <w:b/>
          <w:i/>
          <w:iCs/>
          <w:szCs w:val="24"/>
        </w:rPr>
        <w:t>P</w:t>
      </w:r>
      <w:r w:rsidRPr="00CD56D9">
        <w:rPr>
          <w:b/>
          <w:i/>
          <w:iCs/>
          <w:szCs w:val="24"/>
          <w:vertAlign w:val="subscript"/>
        </w:rPr>
        <w:t>X</w:t>
      </w:r>
      <w:r w:rsidRPr="00806644">
        <w:rPr>
          <w:b/>
          <w:i/>
          <w:iCs/>
          <w:szCs w:val="24"/>
        </w:rPr>
        <w:t xml:space="preserve"> </w:t>
      </w:r>
      <w:r w:rsidRPr="00806644">
        <w:rPr>
          <w:b/>
          <w:szCs w:val="24"/>
        </w:rPr>
        <w:t xml:space="preserve">= $4.50 with free trade in Figure 9.1, analyze the partial equilibrium effects of a negotiated </w:t>
      </w:r>
      <w:r w:rsidRPr="00806644">
        <w:rPr>
          <w:b/>
          <w:i/>
          <w:iCs/>
          <w:szCs w:val="24"/>
        </w:rPr>
        <w:t xml:space="preserve">export </w:t>
      </w:r>
      <w:r w:rsidRPr="00806644">
        <w:rPr>
          <w:b/>
          <w:szCs w:val="24"/>
        </w:rPr>
        <w:t>quota of 30X.</w:t>
      </w:r>
    </w:p>
    <w:p w:rsidR="00EB14FD" w:rsidRPr="00CD56D9"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p>
    <w:p w:rsidR="00EB14FD" w:rsidRPr="00CD56D9"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r w:rsidRPr="00CD56D9">
        <w:rPr>
          <w:rFonts w:ascii="CG Times" w:hAnsi="CG Times"/>
          <w:sz w:val="22"/>
        </w:rPr>
        <w:t>The partial equilibrium effects of a negotiated export quota of 30X are:</w:t>
      </w:r>
    </w:p>
    <w:p w:rsidR="00EB14FD" w:rsidRPr="00CD56D9"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r w:rsidRPr="00CD56D9">
        <w:rPr>
          <w:rFonts w:ascii="CG Times" w:hAnsi="CG Times"/>
          <w:sz w:val="22"/>
        </w:rPr>
        <w:lastRenderedPageBreak/>
        <w:t>P</w:t>
      </w:r>
      <w:r w:rsidRPr="00CD56D9">
        <w:rPr>
          <w:rFonts w:ascii="CG Times" w:hAnsi="CG Times"/>
          <w:sz w:val="22"/>
          <w:vertAlign w:val="subscript"/>
        </w:rPr>
        <w:t>x</w:t>
      </w:r>
      <w:r w:rsidRPr="00CD56D9">
        <w:rPr>
          <w:rFonts w:ascii="CG Times" w:hAnsi="CG Times"/>
          <w:sz w:val="22"/>
        </w:rPr>
        <w:t>=$4; domestic production is 40X, of which 10X are consumed at home.</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Pr="00806644" w:rsidRDefault="00EB14FD" w:rsidP="00EB14FD">
      <w:pPr>
        <w:autoSpaceDE w:val="0"/>
        <w:autoSpaceDN w:val="0"/>
        <w:adjustRightInd w:val="0"/>
        <w:spacing w:line="276" w:lineRule="auto"/>
        <w:rPr>
          <w:b/>
          <w:szCs w:val="24"/>
        </w:rPr>
      </w:pPr>
      <w:r w:rsidRPr="00806644">
        <w:rPr>
          <w:b/>
          <w:bCs/>
          <w:szCs w:val="24"/>
        </w:rPr>
        <w:t xml:space="preserve">7. </w:t>
      </w:r>
      <w:r>
        <w:rPr>
          <w:b/>
          <w:bCs/>
          <w:szCs w:val="24"/>
        </w:rPr>
        <w:t xml:space="preserve"> </w:t>
      </w:r>
      <w:r w:rsidRPr="00806644">
        <w:rPr>
          <w:b/>
          <w:szCs w:val="24"/>
        </w:rPr>
        <w:t>Explain how the effects of a negotiated export quota of 30X, found in Problem 6, are similar to and different from those of an equivalent import tariff or quota.</w:t>
      </w:r>
    </w:p>
    <w:p w:rsidR="00EB14FD" w:rsidRPr="00CD56D9" w:rsidRDefault="00EB14FD" w:rsidP="00EB14FD">
      <w:pPr>
        <w:tabs>
          <w:tab w:val="left" w:pos="-1440"/>
          <w:tab w:val="left" w:pos="-720"/>
          <w:tab w:val="left" w:pos="1296"/>
          <w:tab w:val="left" w:pos="1728"/>
          <w:tab w:val="left" w:pos="2160"/>
        </w:tabs>
        <w:suppressAutoHyphens/>
        <w:spacing w:line="276" w:lineRule="auto"/>
        <w:rPr>
          <w:rFonts w:ascii="CG Times" w:hAnsi="CG Times"/>
          <w:sz w:val="22"/>
        </w:rPr>
      </w:pPr>
    </w:p>
    <w:p w:rsidR="00EB14FD" w:rsidRPr="00CD56D9" w:rsidRDefault="00EB14FD" w:rsidP="00EB14FD">
      <w:pPr>
        <w:tabs>
          <w:tab w:val="left" w:pos="-1440"/>
          <w:tab w:val="left" w:pos="-720"/>
          <w:tab w:val="left" w:pos="1296"/>
          <w:tab w:val="left" w:pos="1728"/>
          <w:tab w:val="left" w:pos="2160"/>
        </w:tabs>
        <w:suppressAutoHyphens/>
        <w:spacing w:line="276" w:lineRule="auto"/>
        <w:rPr>
          <w:rFonts w:ascii="CG Times" w:hAnsi="CG Times"/>
          <w:sz w:val="22"/>
        </w:rPr>
      </w:pPr>
      <w:r w:rsidRPr="00CD56D9">
        <w:rPr>
          <w:rFonts w:ascii="CG Times" w:hAnsi="CG Times"/>
          <w:sz w:val="22"/>
        </w:rPr>
        <w:t>An export tariff or quota, as an import tariff or quota, affects the price of the commodity and domestic consumption and production. But the effects are the opposite.</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Pr="00806644" w:rsidRDefault="00EB14FD" w:rsidP="00EB14FD">
      <w:pPr>
        <w:autoSpaceDE w:val="0"/>
        <w:autoSpaceDN w:val="0"/>
        <w:adjustRightInd w:val="0"/>
        <w:spacing w:line="276" w:lineRule="auto"/>
        <w:rPr>
          <w:b/>
          <w:szCs w:val="24"/>
        </w:rPr>
      </w:pPr>
      <w:r w:rsidRPr="00806644">
        <w:rPr>
          <w:b/>
          <w:bCs/>
          <w:szCs w:val="24"/>
        </w:rPr>
        <w:t xml:space="preserve">8. </w:t>
      </w:r>
      <w:r>
        <w:rPr>
          <w:b/>
          <w:bCs/>
          <w:szCs w:val="24"/>
        </w:rPr>
        <w:t xml:space="preserve"> </w:t>
      </w:r>
      <w:r w:rsidRPr="00806644">
        <w:rPr>
          <w:b/>
          <w:szCs w:val="24"/>
        </w:rPr>
        <w:t>Draw a straight-line demand curve for a commodity crossing both axes and its corresponding marginal revenue curve (lying everywhere halfway between the vertical axis and the demand curve). On the same graph, draw a hypothetical supply curve for the commodity crossing the demand and marginal revenue curves. If the demand and supply curves refer to the perfectly competitive market for exports of the commodity, determine the equilibrium price and quantity of exports of the commodity.</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Pr="00CD56D9"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r w:rsidRPr="00CD56D9">
        <w:rPr>
          <w:rFonts w:ascii="CG Times" w:hAnsi="CG Times"/>
          <w:sz w:val="22"/>
        </w:rPr>
        <w:t xml:space="preserve">See Figure 1. </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r w:rsidRPr="00CD56D9">
        <w:rPr>
          <w:rFonts w:ascii="CG Times" w:hAnsi="CG Times"/>
          <w:sz w:val="22"/>
        </w:rPr>
        <w:t>The equilibrium price of the commodity is P</w:t>
      </w:r>
      <w:r w:rsidRPr="00CD56D9">
        <w:rPr>
          <w:rFonts w:ascii="CG Times" w:hAnsi="CG Times"/>
          <w:sz w:val="22"/>
          <w:vertAlign w:val="subscript"/>
        </w:rPr>
        <w:t>x</w:t>
      </w:r>
      <w:r w:rsidRPr="00CD56D9">
        <w:rPr>
          <w:rFonts w:ascii="CG Times" w:hAnsi="CG Times"/>
          <w:sz w:val="22"/>
        </w:rPr>
        <w:t>=OC and the equilibrium quantity is Q</w:t>
      </w:r>
      <w:r w:rsidRPr="00CD56D9">
        <w:rPr>
          <w:rFonts w:ascii="CG Times" w:hAnsi="CG Times"/>
          <w:sz w:val="22"/>
          <w:vertAlign w:val="subscript"/>
        </w:rPr>
        <w:t>x</w:t>
      </w:r>
      <w:r w:rsidRPr="00CD56D9">
        <w:rPr>
          <w:rFonts w:ascii="CG Times" w:hAnsi="CG Times"/>
          <w:sz w:val="22"/>
        </w:rPr>
        <w:t>=OB in Figure 1.</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p>
    <w:p w:rsidR="00EB14FD" w:rsidRPr="00CD56D9"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r>
        <w:rPr>
          <w:rFonts w:ascii="CG Times" w:hAnsi="CG Times"/>
          <w:noProof/>
          <w:sz w:val="22"/>
        </w:rPr>
        <w:drawing>
          <wp:inline distT="0" distB="0" distL="0" distR="0">
            <wp:extent cx="2533650" cy="210502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t="11255" r="52969" b="53722"/>
                    <a:stretch>
                      <a:fillRect/>
                    </a:stretch>
                  </pic:blipFill>
                  <pic:spPr bwMode="auto">
                    <a:xfrm>
                      <a:off x="0" y="0"/>
                      <a:ext cx="2533650" cy="2105025"/>
                    </a:xfrm>
                    <a:prstGeom prst="rect">
                      <a:avLst/>
                    </a:prstGeom>
                    <a:noFill/>
                    <a:ln w="9525">
                      <a:noFill/>
                      <a:miter lim="800000"/>
                      <a:headEnd/>
                      <a:tailEnd/>
                    </a:ln>
                  </pic:spPr>
                </pic:pic>
              </a:graphicData>
            </a:graphic>
          </wp:inline>
        </w:drawing>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Pr="00806644" w:rsidRDefault="00EB14FD" w:rsidP="00EB14FD">
      <w:pPr>
        <w:autoSpaceDE w:val="0"/>
        <w:autoSpaceDN w:val="0"/>
        <w:adjustRightInd w:val="0"/>
        <w:spacing w:line="276" w:lineRule="auto"/>
        <w:rPr>
          <w:b/>
          <w:szCs w:val="24"/>
        </w:rPr>
      </w:pPr>
      <w:r w:rsidRPr="00806644">
        <w:rPr>
          <w:b/>
          <w:bCs/>
          <w:szCs w:val="24"/>
        </w:rPr>
        <w:t xml:space="preserve">9. </w:t>
      </w:r>
      <w:r>
        <w:rPr>
          <w:b/>
          <w:bCs/>
          <w:szCs w:val="24"/>
        </w:rPr>
        <w:t xml:space="preserve"> </w:t>
      </w:r>
      <w:r w:rsidRPr="00806644">
        <w:rPr>
          <w:b/>
          <w:szCs w:val="24"/>
        </w:rPr>
        <w:t xml:space="preserve">For the same statement in Problem 8, determine the equilibrium price and quantity of exports of the commodity if the supply curve refers to a cartel of exporters acting as a monopolist. </w:t>
      </w:r>
    </w:p>
    <w:p w:rsidR="00EB14FD" w:rsidRPr="00CD56D9"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p>
    <w:p w:rsidR="00EB14FD" w:rsidRPr="00CD56D9"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r w:rsidRPr="00CD56D9">
        <w:rPr>
          <w:rFonts w:ascii="CG Times" w:hAnsi="CG Times"/>
          <w:sz w:val="22"/>
        </w:rPr>
        <w:t>If the supply curve of the commodity in Figure 1 referred to a cartel of exporters acting as a monopolist, P</w:t>
      </w:r>
      <w:r w:rsidRPr="00CD56D9">
        <w:rPr>
          <w:rFonts w:ascii="CG Times" w:hAnsi="CG Times"/>
          <w:sz w:val="22"/>
          <w:vertAlign w:val="subscript"/>
        </w:rPr>
        <w:t>x</w:t>
      </w:r>
      <w:r w:rsidRPr="00CD56D9">
        <w:rPr>
          <w:rFonts w:ascii="CG Times" w:hAnsi="CG Times"/>
          <w:sz w:val="22"/>
        </w:rPr>
        <w:t>=OF and Q</w:t>
      </w:r>
      <w:r w:rsidRPr="00CD56D9">
        <w:rPr>
          <w:rFonts w:ascii="CG Times" w:hAnsi="CG Times"/>
          <w:sz w:val="22"/>
          <w:vertAlign w:val="subscript"/>
        </w:rPr>
        <w:t>x</w:t>
      </w:r>
      <w:r w:rsidRPr="00CD56D9">
        <w:rPr>
          <w:rFonts w:ascii="CG Times" w:hAnsi="CG Times"/>
          <w:sz w:val="22"/>
        </w:rPr>
        <w:t>=OA (see Figure 1).</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Pr="00806644" w:rsidRDefault="00EB14FD" w:rsidP="00EB14FD">
      <w:pPr>
        <w:autoSpaceDE w:val="0"/>
        <w:autoSpaceDN w:val="0"/>
        <w:adjustRightInd w:val="0"/>
        <w:spacing w:line="276" w:lineRule="auto"/>
        <w:rPr>
          <w:b/>
          <w:szCs w:val="24"/>
        </w:rPr>
      </w:pPr>
      <w:r w:rsidRPr="00806644">
        <w:rPr>
          <w:b/>
          <w:bCs/>
          <w:szCs w:val="24"/>
        </w:rPr>
        <w:t>10.</w:t>
      </w:r>
      <w:r>
        <w:rPr>
          <w:b/>
          <w:bCs/>
          <w:szCs w:val="24"/>
        </w:rPr>
        <w:t xml:space="preserve"> </w:t>
      </w:r>
      <w:r w:rsidRPr="00806644">
        <w:rPr>
          <w:b/>
          <w:bCs/>
          <w:szCs w:val="24"/>
        </w:rPr>
        <w:t xml:space="preserve"> </w:t>
      </w:r>
      <w:r w:rsidRPr="00806644">
        <w:rPr>
          <w:b/>
          <w:szCs w:val="24"/>
        </w:rPr>
        <w:t>Compare your results of Problems 8 and 9.</w:t>
      </w:r>
      <w:r>
        <w:rPr>
          <w:b/>
          <w:szCs w:val="24"/>
        </w:rPr>
        <w:t xml:space="preserve"> </w:t>
      </w:r>
      <w:r w:rsidRPr="00806644">
        <w:rPr>
          <w:b/>
          <w:szCs w:val="24"/>
        </w:rPr>
        <w:t>(</w:t>
      </w:r>
      <w:r w:rsidRPr="00806644">
        <w:rPr>
          <w:b/>
          <w:i/>
          <w:iCs/>
          <w:szCs w:val="24"/>
        </w:rPr>
        <w:t>Hint</w:t>
      </w:r>
      <w:r w:rsidRPr="00806644">
        <w:rPr>
          <w:b/>
          <w:szCs w:val="24"/>
        </w:rPr>
        <w:t>: Review the perfectly competitive and monopoly models in your principles text or notes.)</w:t>
      </w:r>
    </w:p>
    <w:p w:rsidR="00EB14FD" w:rsidRPr="00806644"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p>
    <w:p w:rsidR="00EB14FD" w:rsidRPr="00806644"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r w:rsidRPr="00806644">
        <w:rPr>
          <w:rFonts w:ascii="CG Times" w:hAnsi="CG Times"/>
          <w:sz w:val="22"/>
        </w:rPr>
        <w:t>P</w:t>
      </w:r>
      <w:r w:rsidRPr="00806644">
        <w:rPr>
          <w:rFonts w:ascii="CG Times" w:hAnsi="CG Times"/>
          <w:sz w:val="22"/>
          <w:vertAlign w:val="subscript"/>
        </w:rPr>
        <w:t>x</w:t>
      </w:r>
      <w:r w:rsidRPr="00806644">
        <w:rPr>
          <w:rFonts w:ascii="CG Times" w:hAnsi="CG Times"/>
          <w:sz w:val="22"/>
        </w:rPr>
        <w:t xml:space="preserve"> is higher and Q</w:t>
      </w:r>
      <w:r w:rsidRPr="00806644">
        <w:rPr>
          <w:rFonts w:ascii="CG Times" w:hAnsi="CG Times"/>
          <w:sz w:val="22"/>
          <w:vertAlign w:val="subscript"/>
        </w:rPr>
        <w:t>x</w:t>
      </w:r>
      <w:r w:rsidRPr="00806644">
        <w:rPr>
          <w:rFonts w:ascii="CG Times" w:hAnsi="CG Times"/>
          <w:sz w:val="22"/>
        </w:rPr>
        <w:t xml:space="preserve"> smaller when exporters behave as a monopolist.</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Pr="00806644" w:rsidRDefault="00EB14FD" w:rsidP="00EB14FD">
      <w:pPr>
        <w:autoSpaceDE w:val="0"/>
        <w:autoSpaceDN w:val="0"/>
        <w:adjustRightInd w:val="0"/>
        <w:spacing w:line="276" w:lineRule="auto"/>
        <w:rPr>
          <w:b/>
          <w:szCs w:val="24"/>
        </w:rPr>
      </w:pPr>
      <w:r w:rsidRPr="00806644">
        <w:rPr>
          <w:b/>
          <w:szCs w:val="24"/>
        </w:rPr>
        <w:t>*</w:t>
      </w:r>
      <w:r w:rsidRPr="00806644">
        <w:rPr>
          <w:b/>
          <w:bCs/>
          <w:szCs w:val="24"/>
        </w:rPr>
        <w:t xml:space="preserve">11. </w:t>
      </w:r>
      <w:r>
        <w:rPr>
          <w:b/>
          <w:bCs/>
          <w:szCs w:val="24"/>
        </w:rPr>
        <w:t xml:space="preserve"> </w:t>
      </w:r>
      <w:r w:rsidRPr="00806644">
        <w:rPr>
          <w:b/>
          <w:szCs w:val="24"/>
        </w:rPr>
        <w:t>Draw three sets of price-quantity axes side by side. On the first set of axes (graph), draw a straight-line demand curve (</w:t>
      </w:r>
      <w:r w:rsidRPr="00806644">
        <w:rPr>
          <w:b/>
          <w:i/>
          <w:iCs/>
          <w:szCs w:val="24"/>
        </w:rPr>
        <w:t>D</w:t>
      </w:r>
      <w:r w:rsidRPr="00806644">
        <w:rPr>
          <w:b/>
          <w:szCs w:val="24"/>
          <w:vertAlign w:val="subscript"/>
        </w:rPr>
        <w:t>1</w:t>
      </w:r>
      <w:r w:rsidRPr="00806644">
        <w:rPr>
          <w:b/>
          <w:szCs w:val="24"/>
        </w:rPr>
        <w:t>) that is steep, starts at a high price, and refers to the domestic market. On the same set of axes, draw the corresponding marginal revenue curve (</w:t>
      </w:r>
      <w:r w:rsidRPr="00806644">
        <w:rPr>
          <w:b/>
          <w:i/>
          <w:iCs/>
          <w:szCs w:val="24"/>
        </w:rPr>
        <w:t>MR</w:t>
      </w:r>
      <w:r w:rsidRPr="00806644">
        <w:rPr>
          <w:b/>
          <w:szCs w:val="24"/>
          <w:vertAlign w:val="subscript"/>
        </w:rPr>
        <w:t>1</w:t>
      </w:r>
      <w:r w:rsidRPr="00806644">
        <w:rPr>
          <w:b/>
          <w:szCs w:val="24"/>
        </w:rPr>
        <w:t>). On the second graph, draw a straight-line demand curve (</w:t>
      </w:r>
      <w:r w:rsidRPr="00806644">
        <w:rPr>
          <w:b/>
          <w:i/>
          <w:iCs/>
          <w:szCs w:val="24"/>
        </w:rPr>
        <w:t>D</w:t>
      </w:r>
      <w:r w:rsidRPr="00806644">
        <w:rPr>
          <w:b/>
          <w:szCs w:val="24"/>
          <w:vertAlign w:val="subscript"/>
        </w:rPr>
        <w:t>2</w:t>
      </w:r>
      <w:r w:rsidRPr="00806644">
        <w:rPr>
          <w:b/>
          <w:szCs w:val="24"/>
        </w:rPr>
        <w:t xml:space="preserve">) that is low and flat and refers to the international market. On the same (second) set of axes, draw the corresponding </w:t>
      </w:r>
      <w:r w:rsidRPr="00806644">
        <w:rPr>
          <w:b/>
          <w:i/>
          <w:iCs/>
          <w:szCs w:val="24"/>
        </w:rPr>
        <w:t>MR</w:t>
      </w:r>
      <w:r w:rsidRPr="00806644">
        <w:rPr>
          <w:b/>
          <w:szCs w:val="24"/>
          <w:vertAlign w:val="subscript"/>
        </w:rPr>
        <w:t>2</w:t>
      </w:r>
      <w:r w:rsidRPr="00806644">
        <w:rPr>
          <w:b/>
          <w:szCs w:val="24"/>
        </w:rPr>
        <w:t xml:space="preserve"> curve. On the third graph, sum horizontally the </w:t>
      </w:r>
      <w:r w:rsidRPr="00806644">
        <w:rPr>
          <w:b/>
          <w:i/>
          <w:iCs/>
          <w:szCs w:val="24"/>
        </w:rPr>
        <w:t>MR</w:t>
      </w:r>
      <w:r w:rsidRPr="00806644">
        <w:rPr>
          <w:b/>
          <w:szCs w:val="24"/>
          <w:vertAlign w:val="subscript"/>
        </w:rPr>
        <w:t>1</w:t>
      </w:r>
      <w:r w:rsidRPr="00806644">
        <w:rPr>
          <w:b/>
          <w:szCs w:val="24"/>
        </w:rPr>
        <w:t xml:space="preserve"> and </w:t>
      </w:r>
      <w:r w:rsidRPr="00806644">
        <w:rPr>
          <w:b/>
          <w:i/>
          <w:iCs/>
          <w:szCs w:val="24"/>
        </w:rPr>
        <w:t>MR</w:t>
      </w:r>
      <w:r w:rsidRPr="00806644">
        <w:rPr>
          <w:b/>
          <w:szCs w:val="24"/>
          <w:vertAlign w:val="subscript"/>
        </w:rPr>
        <w:t>2</w:t>
      </w:r>
      <w:r w:rsidRPr="00806644">
        <w:rPr>
          <w:b/>
          <w:szCs w:val="24"/>
        </w:rPr>
        <w:t xml:space="preserve"> curves (</w:t>
      </w:r>
      <w:r>
        <w:rPr>
          <w:b/>
          <w:i/>
          <w:iCs/>
          <w:szCs w:val="24"/>
        </w:rPr>
        <w:t>Σ</w:t>
      </w:r>
      <w:r w:rsidRPr="00806644">
        <w:rPr>
          <w:b/>
          <w:i/>
          <w:iCs/>
          <w:szCs w:val="24"/>
        </w:rPr>
        <w:t>MR</w:t>
      </w:r>
      <w:r w:rsidRPr="00806644">
        <w:rPr>
          <w:b/>
          <w:szCs w:val="24"/>
        </w:rPr>
        <w:t>) and draw a marginal cost curve (</w:t>
      </w:r>
      <w:r w:rsidRPr="00806644">
        <w:rPr>
          <w:b/>
          <w:i/>
          <w:iCs/>
          <w:szCs w:val="24"/>
        </w:rPr>
        <w:t>MC</w:t>
      </w:r>
      <w:r w:rsidRPr="00806644">
        <w:rPr>
          <w:b/>
          <w:szCs w:val="24"/>
        </w:rPr>
        <w:t xml:space="preserve">) that intersects the </w:t>
      </w:r>
      <w:r>
        <w:rPr>
          <w:b/>
          <w:i/>
          <w:iCs/>
          <w:szCs w:val="24"/>
        </w:rPr>
        <w:t>Σ</w:t>
      </w:r>
      <w:r w:rsidRPr="00806644">
        <w:rPr>
          <w:b/>
          <w:i/>
          <w:iCs/>
          <w:szCs w:val="24"/>
        </w:rPr>
        <w:t xml:space="preserve">MR </w:t>
      </w:r>
      <w:r w:rsidRPr="00806644">
        <w:rPr>
          <w:b/>
          <w:szCs w:val="24"/>
        </w:rPr>
        <w:t xml:space="preserve">curve from below in the third graph; then draw a horizontal dashed line and extend it to the second and first graphs. The point where the horizontal dashed line crosses the </w:t>
      </w:r>
      <w:r w:rsidRPr="00806644">
        <w:rPr>
          <w:b/>
          <w:i/>
          <w:iCs/>
          <w:szCs w:val="24"/>
        </w:rPr>
        <w:t>MR</w:t>
      </w:r>
      <w:r w:rsidRPr="00806644">
        <w:rPr>
          <w:b/>
          <w:szCs w:val="24"/>
          <w:vertAlign w:val="subscript"/>
        </w:rPr>
        <w:t>1</w:t>
      </w:r>
      <w:r w:rsidRPr="00806644">
        <w:rPr>
          <w:b/>
          <w:szCs w:val="24"/>
        </w:rPr>
        <w:t xml:space="preserve"> curve indicates how much the domestic monopolist should sell in the domestic market, and where the horizontal line crosses the </w:t>
      </w:r>
      <w:r w:rsidRPr="00806644">
        <w:rPr>
          <w:b/>
          <w:i/>
          <w:iCs/>
          <w:szCs w:val="24"/>
        </w:rPr>
        <w:t>MR</w:t>
      </w:r>
      <w:r w:rsidRPr="00806644">
        <w:rPr>
          <w:b/>
          <w:szCs w:val="24"/>
          <w:vertAlign w:val="subscript"/>
        </w:rPr>
        <w:t>2</w:t>
      </w:r>
      <w:r w:rsidRPr="00806644">
        <w:rPr>
          <w:b/>
          <w:szCs w:val="24"/>
        </w:rPr>
        <w:t xml:space="preserve"> curve indicates how much he should sell on the international market.</w:t>
      </w:r>
    </w:p>
    <w:p w:rsidR="00EB14FD" w:rsidRPr="00806644" w:rsidRDefault="00EB14FD" w:rsidP="00EB14FD">
      <w:pPr>
        <w:autoSpaceDE w:val="0"/>
        <w:autoSpaceDN w:val="0"/>
        <w:adjustRightInd w:val="0"/>
        <w:spacing w:line="276" w:lineRule="auto"/>
        <w:rPr>
          <w:b/>
          <w:szCs w:val="24"/>
        </w:rPr>
      </w:pPr>
      <w:r w:rsidRPr="00806644">
        <w:rPr>
          <w:b/>
          <w:szCs w:val="24"/>
        </w:rPr>
        <w:t>(a) What price should the monopolist charge in the domestic market (</w:t>
      </w:r>
      <w:r w:rsidRPr="00806644">
        <w:rPr>
          <w:b/>
          <w:i/>
          <w:iCs/>
          <w:szCs w:val="24"/>
        </w:rPr>
        <w:t>P</w:t>
      </w:r>
      <w:r w:rsidRPr="00806644">
        <w:rPr>
          <w:b/>
          <w:szCs w:val="24"/>
          <w:vertAlign w:val="subscript"/>
        </w:rPr>
        <w:t>1</w:t>
      </w:r>
      <w:r w:rsidRPr="00806644">
        <w:rPr>
          <w:b/>
          <w:szCs w:val="24"/>
        </w:rPr>
        <w:t>) and in the foreign market (</w:t>
      </w:r>
      <w:r w:rsidRPr="00806644">
        <w:rPr>
          <w:b/>
          <w:i/>
          <w:iCs/>
          <w:szCs w:val="24"/>
        </w:rPr>
        <w:t>P</w:t>
      </w:r>
      <w:r w:rsidRPr="00806644">
        <w:rPr>
          <w:b/>
          <w:szCs w:val="24"/>
          <w:vertAlign w:val="subscript"/>
        </w:rPr>
        <w:t>2</w:t>
      </w:r>
      <w:r w:rsidRPr="00806644">
        <w:rPr>
          <w:b/>
          <w:szCs w:val="24"/>
        </w:rPr>
        <w:t>)?</w:t>
      </w:r>
    </w:p>
    <w:p w:rsidR="00EB14FD" w:rsidRPr="00806644" w:rsidRDefault="00EB14FD" w:rsidP="00EB14FD">
      <w:pPr>
        <w:autoSpaceDE w:val="0"/>
        <w:autoSpaceDN w:val="0"/>
        <w:adjustRightInd w:val="0"/>
        <w:spacing w:line="276" w:lineRule="auto"/>
        <w:rPr>
          <w:b/>
          <w:szCs w:val="24"/>
        </w:rPr>
      </w:pPr>
      <w:r w:rsidRPr="00806644">
        <w:rPr>
          <w:b/>
          <w:szCs w:val="24"/>
        </w:rPr>
        <w:t>(b) Why does this represent the best, or optimal, distribution of sales between the two markets?</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Pr="00806644"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r w:rsidRPr="00806644">
        <w:rPr>
          <w:rFonts w:ascii="CG Times" w:hAnsi="CG Times"/>
          <w:sz w:val="22"/>
        </w:rPr>
        <w:t>a)  The monopolist should charge P</w:t>
      </w:r>
      <w:r w:rsidRPr="00806644">
        <w:rPr>
          <w:rFonts w:ascii="CG Times" w:hAnsi="CG Times"/>
          <w:sz w:val="22"/>
          <w:vertAlign w:val="subscript"/>
        </w:rPr>
        <w:t>1</w:t>
      </w:r>
      <w:r w:rsidRPr="00806644">
        <w:rPr>
          <w:rFonts w:ascii="CG Times" w:hAnsi="CG Times"/>
          <w:sz w:val="22"/>
        </w:rPr>
        <w:t>=$4 in the domestic market and P</w:t>
      </w:r>
      <w:r w:rsidRPr="00806644">
        <w:rPr>
          <w:rFonts w:ascii="CG Times" w:hAnsi="CG Times"/>
          <w:sz w:val="22"/>
          <w:vertAlign w:val="subscript"/>
        </w:rPr>
        <w:t>2</w:t>
      </w:r>
      <w:r w:rsidRPr="00806644">
        <w:rPr>
          <w:rFonts w:ascii="CG Times" w:hAnsi="CG Times"/>
          <w:sz w:val="22"/>
        </w:rPr>
        <w:t>=$3 in Figure 9-5 in Appendix A9.2.</w:t>
      </w:r>
    </w:p>
    <w:p w:rsidR="00EB14FD" w:rsidRPr="00806644"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p>
    <w:p w:rsidR="00EB14FD" w:rsidRPr="00806644"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r w:rsidRPr="00806644">
        <w:rPr>
          <w:rFonts w:ascii="CG Times" w:hAnsi="CG Times"/>
          <w:sz w:val="22"/>
        </w:rPr>
        <w:t>b)  This represents the best, or optimal distribution of sales between the two markets because any other distribution of sales in the two markets gives less revenue.</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ind w:left="480"/>
        <w:rPr>
          <w:rFonts w:ascii="CG Times" w:hAnsi="CG Times"/>
        </w:rPr>
      </w:pPr>
    </w:p>
    <w:p w:rsidR="00EB14FD" w:rsidRPr="00806644" w:rsidRDefault="00EB14FD" w:rsidP="00EB14FD">
      <w:pPr>
        <w:autoSpaceDE w:val="0"/>
        <w:autoSpaceDN w:val="0"/>
        <w:adjustRightInd w:val="0"/>
        <w:spacing w:line="276" w:lineRule="auto"/>
        <w:rPr>
          <w:b/>
          <w:szCs w:val="24"/>
        </w:rPr>
      </w:pPr>
      <w:r w:rsidRPr="00806644">
        <w:rPr>
          <w:b/>
          <w:bCs/>
          <w:szCs w:val="24"/>
        </w:rPr>
        <w:t xml:space="preserve">12. </w:t>
      </w:r>
      <w:r w:rsidRPr="00806644">
        <w:rPr>
          <w:b/>
          <w:szCs w:val="24"/>
        </w:rPr>
        <w:t xml:space="preserve">On a set of axes measuring average costs of production on the vertical axis and the level of output on the horizontal axis, illustrate the infant-industry argument for protection by drawing the long-run average cost curve of an efficient </w:t>
      </w:r>
      <w:r w:rsidRPr="00806644">
        <w:rPr>
          <w:b/>
          <w:i/>
          <w:iCs/>
          <w:szCs w:val="24"/>
        </w:rPr>
        <w:t xml:space="preserve">foreign </w:t>
      </w:r>
      <w:r w:rsidRPr="00806644">
        <w:rPr>
          <w:b/>
          <w:szCs w:val="24"/>
        </w:rPr>
        <w:t>firm facing constant returns to scale and the long-run average cost curve of an infant industry in a developing nation that becomes more efficient than established foreign firms as it grows.</w:t>
      </w:r>
    </w:p>
    <w:p w:rsidR="00EB14FD" w:rsidRPr="00806644" w:rsidRDefault="00EB14FD" w:rsidP="00EB14FD">
      <w:pPr>
        <w:spacing w:line="276" w:lineRule="auto"/>
        <w:rPr>
          <w:sz w:val="22"/>
        </w:rPr>
      </w:pPr>
    </w:p>
    <w:p w:rsidR="00EB14FD" w:rsidRPr="00806644" w:rsidRDefault="00EB14FD" w:rsidP="00EB14FD">
      <w:pPr>
        <w:spacing w:line="276" w:lineRule="auto"/>
        <w:rPr>
          <w:sz w:val="22"/>
        </w:rPr>
      </w:pPr>
      <w:r w:rsidRPr="00806644">
        <w:rPr>
          <w:sz w:val="22"/>
        </w:rPr>
        <w:t>See Figure 2.  To the left of point A, the domestic firm faces higher long-run average costs of production (LAC</w:t>
      </w:r>
      <w:r w:rsidRPr="00806644">
        <w:rPr>
          <w:sz w:val="22"/>
          <w:vertAlign w:val="subscript"/>
        </w:rPr>
        <w:t>D</w:t>
      </w:r>
      <w:r w:rsidRPr="00806644">
        <w:rPr>
          <w:sz w:val="22"/>
        </w:rPr>
        <w:t>) than the foreign firm (LAC</w:t>
      </w:r>
      <w:r w:rsidRPr="00806644">
        <w:rPr>
          <w:sz w:val="22"/>
          <w:vertAlign w:val="subscript"/>
        </w:rPr>
        <w:t>F</w:t>
      </w:r>
      <w:r w:rsidRPr="00806644">
        <w:rPr>
          <w:sz w:val="22"/>
        </w:rPr>
        <w:t>). To the right of point A the opposite is the case.</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r>
        <w:rPr>
          <w:rFonts w:ascii="CG Times" w:hAnsi="CG Times"/>
          <w:noProof/>
          <w:sz w:val="22"/>
        </w:rPr>
        <w:lastRenderedPageBreak/>
        <w:drawing>
          <wp:inline distT="0" distB="0" distL="0" distR="0">
            <wp:extent cx="2571750" cy="210502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l="46153" t="11255" r="5417" b="53722"/>
                    <a:stretch>
                      <a:fillRect/>
                    </a:stretch>
                  </pic:blipFill>
                  <pic:spPr bwMode="auto">
                    <a:xfrm>
                      <a:off x="0" y="0"/>
                      <a:ext cx="2571750" cy="2105025"/>
                    </a:xfrm>
                    <a:prstGeom prst="rect">
                      <a:avLst/>
                    </a:prstGeom>
                    <a:noFill/>
                    <a:ln w="9525">
                      <a:noFill/>
                      <a:miter lim="800000"/>
                      <a:headEnd/>
                      <a:tailEnd/>
                    </a:ln>
                  </pic:spPr>
                </pic:pic>
              </a:graphicData>
            </a:graphic>
          </wp:inline>
        </w:drawing>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Pr="00806644" w:rsidRDefault="00EB14FD" w:rsidP="00EB14FD">
      <w:pPr>
        <w:autoSpaceDE w:val="0"/>
        <w:autoSpaceDN w:val="0"/>
        <w:adjustRightInd w:val="0"/>
        <w:spacing w:line="276" w:lineRule="auto"/>
        <w:rPr>
          <w:b/>
          <w:szCs w:val="24"/>
        </w:rPr>
      </w:pPr>
      <w:r w:rsidRPr="00806644">
        <w:rPr>
          <w:b/>
          <w:bCs/>
          <w:szCs w:val="24"/>
        </w:rPr>
        <w:t xml:space="preserve">13. </w:t>
      </w:r>
      <w:r w:rsidRPr="00806644">
        <w:rPr>
          <w:b/>
          <w:szCs w:val="24"/>
        </w:rPr>
        <w:t>Indicate the strategic trade policy required (if any) if the entries in the top left-hand corner of Table 9.6 were changed to:</w:t>
      </w:r>
    </w:p>
    <w:p w:rsidR="00EB14FD" w:rsidRPr="00806644" w:rsidRDefault="00EB14FD" w:rsidP="00EB14FD">
      <w:pPr>
        <w:autoSpaceDE w:val="0"/>
        <w:autoSpaceDN w:val="0"/>
        <w:adjustRightInd w:val="0"/>
        <w:spacing w:line="276" w:lineRule="auto"/>
        <w:rPr>
          <w:b/>
          <w:szCs w:val="24"/>
        </w:rPr>
      </w:pPr>
      <w:r w:rsidRPr="00806644">
        <w:rPr>
          <w:b/>
          <w:szCs w:val="24"/>
        </w:rPr>
        <w:t>(a) 10, +10;</w:t>
      </w:r>
    </w:p>
    <w:p w:rsidR="00EB14FD" w:rsidRPr="00806644" w:rsidRDefault="00EB14FD" w:rsidP="00EB14FD">
      <w:pPr>
        <w:autoSpaceDE w:val="0"/>
        <w:autoSpaceDN w:val="0"/>
        <w:adjustRightInd w:val="0"/>
        <w:spacing w:line="276" w:lineRule="auto"/>
        <w:rPr>
          <w:b/>
          <w:szCs w:val="24"/>
        </w:rPr>
      </w:pPr>
      <w:r w:rsidRPr="00806644">
        <w:rPr>
          <w:b/>
          <w:szCs w:val="24"/>
        </w:rPr>
        <w:t>(b) + 10, 0;</w:t>
      </w:r>
    </w:p>
    <w:p w:rsidR="00EB14FD" w:rsidRPr="00806644" w:rsidRDefault="00EB14FD" w:rsidP="00EB14FD">
      <w:pPr>
        <w:autoSpaceDE w:val="0"/>
        <w:autoSpaceDN w:val="0"/>
        <w:adjustRightInd w:val="0"/>
        <w:spacing w:line="276" w:lineRule="auto"/>
        <w:rPr>
          <w:b/>
          <w:szCs w:val="24"/>
        </w:rPr>
      </w:pPr>
      <w:r w:rsidRPr="00806644">
        <w:rPr>
          <w:b/>
          <w:szCs w:val="24"/>
        </w:rPr>
        <w:t>(c) + 5, −10.</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Pr="00806644" w:rsidRDefault="00EB14FD" w:rsidP="00EB14FD">
      <w:pPr>
        <w:tabs>
          <w:tab w:val="left" w:pos="720"/>
          <w:tab w:val="left" w:pos="1296"/>
          <w:tab w:val="left" w:pos="1728"/>
          <w:tab w:val="left" w:pos="2160"/>
        </w:tabs>
        <w:suppressAutoHyphens/>
        <w:spacing w:line="276" w:lineRule="auto"/>
        <w:rPr>
          <w:rFonts w:ascii="CG Times" w:hAnsi="CG Times"/>
          <w:sz w:val="22"/>
        </w:rPr>
      </w:pPr>
      <w:r w:rsidRPr="00806644">
        <w:rPr>
          <w:rFonts w:ascii="CG Times" w:hAnsi="CG Times"/>
          <w:sz w:val="22"/>
        </w:rPr>
        <w:t xml:space="preserve">a)  If the entries in the top left-hand corner of Table 9-5 were changed to +10, +10, then both Boeing and Airbus would produce the aircraft without any subsidy, and so no strategic trade and industrial policy would be needed in the U.S. or Europe. </w:t>
      </w:r>
    </w:p>
    <w:p w:rsidR="00EB14FD" w:rsidRPr="00806644"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p>
    <w:p w:rsidR="00EB14FD" w:rsidRPr="00806644" w:rsidRDefault="00EB14FD" w:rsidP="00EB14FD">
      <w:pPr>
        <w:suppressAutoHyphens/>
        <w:spacing w:line="276" w:lineRule="auto"/>
        <w:rPr>
          <w:rFonts w:ascii="CG Times" w:hAnsi="CG Times"/>
          <w:sz w:val="22"/>
        </w:rPr>
      </w:pPr>
      <w:r w:rsidRPr="00806644">
        <w:rPr>
          <w:sz w:val="22"/>
        </w:rPr>
        <w:t xml:space="preserve">b)  If the entries in the top left-hand corner of Table 9-5 were changed to +5, +0, </w:t>
      </w:r>
      <w:r w:rsidRPr="00806644">
        <w:rPr>
          <w:rFonts w:ascii="CG Times" w:hAnsi="CG Times"/>
          <w:sz w:val="22"/>
        </w:rPr>
        <w:t xml:space="preserve">then both Boeing and Airbus would produce the aircraft without any subsidy, and so no strategic trade and industrial policy would be needed in the U.S. or Europe. </w:t>
      </w:r>
    </w:p>
    <w:p w:rsidR="00EB14FD" w:rsidRPr="00806644"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p>
    <w:p w:rsidR="00EB14FD" w:rsidRPr="00806644"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r w:rsidRPr="00806644">
        <w:rPr>
          <w:rFonts w:ascii="CG Times" w:hAnsi="CG Times"/>
          <w:sz w:val="22"/>
        </w:rPr>
        <w:t>*Note that even though Airbus only breaks even, in economics we include a normal return on investment as part of costs. Thus, Airbus would remain in business because it would earn a normal return on investment.</w:t>
      </w:r>
    </w:p>
    <w:p w:rsidR="00EB14FD" w:rsidRPr="00806644" w:rsidRDefault="00EB14FD" w:rsidP="00EB14FD">
      <w:pPr>
        <w:spacing w:line="276" w:lineRule="auto"/>
        <w:rPr>
          <w:sz w:val="22"/>
        </w:rPr>
      </w:pPr>
    </w:p>
    <w:p w:rsidR="00EB14FD" w:rsidRPr="00806644" w:rsidRDefault="00EB14FD" w:rsidP="00EB14FD">
      <w:pPr>
        <w:spacing w:line="276" w:lineRule="auto"/>
        <w:rPr>
          <w:sz w:val="22"/>
        </w:rPr>
      </w:pPr>
      <w:r w:rsidRPr="00806644">
        <w:rPr>
          <w:sz w:val="22"/>
        </w:rPr>
        <w:t>c)  If the entries in the top left-hand corner of Table 9-5 were changed to +5, -10, then both Boeing produces and Airbus does not produce without any subsidy. With a subsidy of at least $10 million per year, however, Airbus would enter the market and lead to a loss of $100 million for Boeing unless the U.S. government would provide a subsidy of at least $5 million per year to Boeing.</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Pr="00806644" w:rsidRDefault="00EB14FD" w:rsidP="00EB14FD">
      <w:pPr>
        <w:autoSpaceDE w:val="0"/>
        <w:autoSpaceDN w:val="0"/>
        <w:adjustRightInd w:val="0"/>
        <w:spacing w:line="276" w:lineRule="auto"/>
        <w:rPr>
          <w:b/>
          <w:szCs w:val="24"/>
        </w:rPr>
      </w:pPr>
      <w:r w:rsidRPr="00806644">
        <w:rPr>
          <w:b/>
          <w:bCs/>
          <w:szCs w:val="24"/>
        </w:rPr>
        <w:t xml:space="preserve">14. </w:t>
      </w:r>
      <w:r w:rsidRPr="00806644">
        <w:rPr>
          <w:b/>
          <w:szCs w:val="24"/>
        </w:rPr>
        <w:t xml:space="preserve">Suppose that from the free trade production point </w:t>
      </w:r>
      <w:r w:rsidRPr="00806644">
        <w:rPr>
          <w:b/>
          <w:i/>
          <w:iCs/>
          <w:szCs w:val="24"/>
        </w:rPr>
        <w:t>B</w:t>
      </w:r>
      <w:r w:rsidRPr="00806644">
        <w:rPr>
          <w:b/>
          <w:szCs w:val="24"/>
        </w:rPr>
        <w:t xml:space="preserve">, the nation of Figure 8.5 wants to produce 65X (point </w:t>
      </w:r>
      <w:r w:rsidRPr="00806644">
        <w:rPr>
          <w:b/>
          <w:i/>
          <w:iCs/>
          <w:szCs w:val="24"/>
        </w:rPr>
        <w:t>F</w:t>
      </w:r>
      <w:r w:rsidRPr="00806644">
        <w:rPr>
          <w:b/>
          <w:szCs w:val="24"/>
        </w:rPr>
        <w:t>). Indicate:</w:t>
      </w:r>
    </w:p>
    <w:p w:rsidR="00EB14FD" w:rsidRPr="00806644" w:rsidRDefault="00EB14FD" w:rsidP="00EB14FD">
      <w:pPr>
        <w:autoSpaceDE w:val="0"/>
        <w:autoSpaceDN w:val="0"/>
        <w:adjustRightInd w:val="0"/>
        <w:spacing w:line="276" w:lineRule="auto"/>
        <w:rPr>
          <w:b/>
          <w:szCs w:val="24"/>
        </w:rPr>
      </w:pPr>
      <w:r w:rsidRPr="00806644">
        <w:rPr>
          <w:b/>
          <w:szCs w:val="24"/>
        </w:rPr>
        <w:t>(a) How the nation could do this with a tariff or with a subsidy.</w:t>
      </w:r>
    </w:p>
    <w:p w:rsidR="00EB14FD" w:rsidRPr="00806644" w:rsidRDefault="00EB14FD" w:rsidP="00EB14FD">
      <w:pPr>
        <w:autoSpaceDE w:val="0"/>
        <w:autoSpaceDN w:val="0"/>
        <w:adjustRightInd w:val="0"/>
        <w:spacing w:line="276" w:lineRule="auto"/>
        <w:rPr>
          <w:b/>
          <w:szCs w:val="24"/>
        </w:rPr>
      </w:pPr>
      <w:r w:rsidRPr="00806644">
        <w:rPr>
          <w:b/>
          <w:szCs w:val="24"/>
        </w:rPr>
        <w:t>(b) Why the subsidy would be better.</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Pr="00806644"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sz w:val="22"/>
        </w:rPr>
      </w:pPr>
      <w:r w:rsidRPr="00806644">
        <w:rPr>
          <w:rFonts w:ascii="CG Times" w:hAnsi="CG Times"/>
          <w:sz w:val="22"/>
        </w:rPr>
        <w:t>The answer to part (a) and (b) are presented in Appendix A9.3.</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Default="00EB14FD" w:rsidP="00EB14FD">
      <w:pPr>
        <w:autoSpaceDE w:val="0"/>
        <w:autoSpaceDN w:val="0"/>
        <w:adjustRightInd w:val="0"/>
        <w:spacing w:line="276" w:lineRule="auto"/>
        <w:rPr>
          <w:rFonts w:ascii="CG Times" w:hAnsi="CG Times"/>
        </w:rPr>
      </w:pPr>
      <w:r>
        <w:rPr>
          <w:rFonts w:ascii="Bembo" w:hAnsi="Bembo" w:cs="Bembo"/>
          <w:sz w:val="20"/>
        </w:rPr>
        <w:t>*</w:t>
      </w:r>
      <w:r>
        <w:rPr>
          <w:rFonts w:ascii="MTSY" w:hAnsi="MTSY" w:cs="MTSY"/>
          <w:sz w:val="20"/>
        </w:rPr>
        <w:t xml:space="preserve">= </w:t>
      </w:r>
      <w:r>
        <w:rPr>
          <w:rFonts w:ascii="Bembo" w:hAnsi="Bembo" w:cs="Bembo"/>
          <w:sz w:val="20"/>
        </w:rPr>
        <w:t>Answer provided at www.wiley.com/college/salvatore.</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Pr="003718FE" w:rsidRDefault="00EB14FD" w:rsidP="00EB14FD">
      <w:pPr>
        <w:tabs>
          <w:tab w:val="left" w:pos="-1440"/>
          <w:tab w:val="left" w:pos="-720"/>
          <w:tab w:val="left" w:pos="0"/>
          <w:tab w:val="left" w:pos="720"/>
          <w:tab w:val="left" w:pos="1152"/>
          <w:tab w:val="left" w:pos="1728"/>
          <w:tab w:val="left" w:pos="2160"/>
        </w:tabs>
        <w:suppressAutoHyphens/>
        <w:spacing w:line="276" w:lineRule="auto"/>
        <w:rPr>
          <w:b/>
          <w:szCs w:val="22"/>
          <w:u w:val="single"/>
        </w:rPr>
      </w:pPr>
      <w:r w:rsidRPr="003718FE">
        <w:rPr>
          <w:b/>
          <w:szCs w:val="22"/>
          <w:u w:val="single"/>
        </w:rPr>
        <w:t>SUGGESTED ANSWERS TO PROBLEMS IN APPENDIX</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Pr="00CD56D9" w:rsidRDefault="00EB14FD" w:rsidP="00EB14FD">
      <w:pPr>
        <w:autoSpaceDE w:val="0"/>
        <w:autoSpaceDN w:val="0"/>
        <w:adjustRightInd w:val="0"/>
        <w:spacing w:line="276" w:lineRule="auto"/>
        <w:rPr>
          <w:szCs w:val="24"/>
        </w:rPr>
      </w:pPr>
      <w:r>
        <w:rPr>
          <w:rFonts w:ascii="Bembo-BoldItalic" w:hAnsi="Bembo-BoldItalic" w:cs="Bembo-BoldItalic"/>
          <w:b/>
          <w:bCs/>
          <w:i/>
          <w:iCs/>
          <w:szCs w:val="24"/>
        </w:rPr>
        <w:t xml:space="preserve">A9.1  </w:t>
      </w:r>
      <w:r w:rsidRPr="003718FE">
        <w:rPr>
          <w:rFonts w:ascii="Bembo-BoldItalic" w:hAnsi="Bembo-BoldItalic" w:cs="Bembo-BoldItalic"/>
          <w:b/>
          <w:bCs/>
          <w:i/>
          <w:iCs/>
          <w:szCs w:val="24"/>
        </w:rPr>
        <w:t>Problem</w:t>
      </w:r>
      <w:r w:rsidRPr="00CD56D9">
        <w:rPr>
          <w:szCs w:val="24"/>
        </w:rPr>
        <w:t xml:space="preserve">.  Starting with </w:t>
      </w:r>
      <w:r w:rsidRPr="00CD56D9">
        <w:rPr>
          <w:i/>
          <w:iCs/>
          <w:szCs w:val="24"/>
        </w:rPr>
        <w:t>D</w:t>
      </w:r>
      <w:r w:rsidRPr="00CD56D9">
        <w:rPr>
          <w:i/>
          <w:iCs/>
          <w:szCs w:val="24"/>
          <w:vertAlign w:val="subscript"/>
        </w:rPr>
        <w:t>X</w:t>
      </w:r>
      <w:r w:rsidRPr="00CD56D9">
        <w:rPr>
          <w:i/>
          <w:iCs/>
          <w:szCs w:val="24"/>
        </w:rPr>
        <w:t xml:space="preserve"> </w:t>
      </w:r>
      <w:r w:rsidRPr="00CD56D9">
        <w:rPr>
          <w:szCs w:val="24"/>
        </w:rPr>
        <w:t xml:space="preserve">and </w:t>
      </w:r>
      <w:r w:rsidRPr="00CD56D9">
        <w:rPr>
          <w:i/>
          <w:iCs/>
          <w:szCs w:val="24"/>
        </w:rPr>
        <w:t>S</w:t>
      </w:r>
      <w:r w:rsidRPr="00CD56D9">
        <w:rPr>
          <w:i/>
          <w:iCs/>
          <w:szCs w:val="24"/>
          <w:vertAlign w:val="subscript"/>
        </w:rPr>
        <w:t>X</w:t>
      </w:r>
      <w:r w:rsidRPr="00CD56D9">
        <w:rPr>
          <w:i/>
          <w:iCs/>
          <w:szCs w:val="24"/>
        </w:rPr>
        <w:t xml:space="preserve"> </w:t>
      </w:r>
      <w:r w:rsidRPr="00CD56D9">
        <w:rPr>
          <w:szCs w:val="24"/>
        </w:rPr>
        <w:t>in Figure 9.4, draw a figure showing the monopoly result if there are only two identical exporters of commodity X and they agree to share the market equally. This is a market-sharing cartel.</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r>
        <w:rPr>
          <w:rFonts w:ascii="CG Times" w:hAnsi="CG Times"/>
        </w:rPr>
        <w:t>See Figure 3.</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r>
        <w:rPr>
          <w:rFonts w:ascii="CG Times" w:hAnsi="CG Times"/>
          <w:noProof/>
          <w:sz w:val="22"/>
        </w:rPr>
        <w:drawing>
          <wp:inline distT="0" distB="0" distL="0" distR="0">
            <wp:extent cx="2733675" cy="2095500"/>
            <wp:effectExtent l="1905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srcRect t="55623" r="49828" b="9033"/>
                    <a:stretch>
                      <a:fillRect/>
                    </a:stretch>
                  </pic:blipFill>
                  <pic:spPr bwMode="auto">
                    <a:xfrm>
                      <a:off x="0" y="0"/>
                      <a:ext cx="2733675" cy="2095500"/>
                    </a:xfrm>
                    <a:prstGeom prst="rect">
                      <a:avLst/>
                    </a:prstGeom>
                    <a:noFill/>
                    <a:ln w="9525">
                      <a:noFill/>
                      <a:miter lim="800000"/>
                      <a:headEnd/>
                      <a:tailEnd/>
                    </a:ln>
                  </pic:spPr>
                </pic:pic>
              </a:graphicData>
            </a:graphic>
          </wp:inline>
        </w:drawing>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Pr="00CD56D9" w:rsidRDefault="00EB14FD" w:rsidP="00EB14FD">
      <w:pPr>
        <w:autoSpaceDE w:val="0"/>
        <w:autoSpaceDN w:val="0"/>
        <w:adjustRightInd w:val="0"/>
        <w:spacing w:line="276" w:lineRule="auto"/>
        <w:rPr>
          <w:szCs w:val="24"/>
        </w:rPr>
      </w:pPr>
      <w:r w:rsidRPr="00CD56D9">
        <w:rPr>
          <w:b/>
          <w:bCs/>
          <w:i/>
          <w:iCs/>
          <w:szCs w:val="24"/>
        </w:rPr>
        <w:t>A9.2  Problem</w:t>
      </w:r>
      <w:r w:rsidRPr="00CD56D9">
        <w:rPr>
          <w:szCs w:val="24"/>
        </w:rPr>
        <w:t>.  If the absolute value of the price elasticity of demand in the domestic market (</w:t>
      </w:r>
      <w:r w:rsidRPr="00CD56D9">
        <w:rPr>
          <w:i/>
          <w:iCs/>
          <w:szCs w:val="24"/>
        </w:rPr>
        <w:t>e</w:t>
      </w:r>
      <w:r w:rsidRPr="00CD56D9">
        <w:rPr>
          <w:i/>
          <w:iCs/>
          <w:szCs w:val="24"/>
          <w:vertAlign w:val="subscript"/>
        </w:rPr>
        <w:t>d</w:t>
      </w:r>
      <w:r w:rsidRPr="00CD56D9">
        <w:rPr>
          <w:szCs w:val="24"/>
        </w:rPr>
        <w:t xml:space="preserve">) is 2 and </w:t>
      </w:r>
      <w:r w:rsidRPr="00CD56D9">
        <w:rPr>
          <w:i/>
          <w:iCs/>
          <w:szCs w:val="24"/>
        </w:rPr>
        <w:t>e</w:t>
      </w:r>
      <w:r w:rsidRPr="00CD56D9">
        <w:rPr>
          <w:i/>
          <w:iCs/>
          <w:szCs w:val="24"/>
          <w:vertAlign w:val="subscript"/>
        </w:rPr>
        <w:t>f</w:t>
      </w:r>
      <w:r w:rsidRPr="00CD56D9">
        <w:rPr>
          <w:i/>
          <w:iCs/>
          <w:szCs w:val="24"/>
        </w:rPr>
        <w:t xml:space="preserve"> </w:t>
      </w:r>
      <w:r w:rsidRPr="00CD56D9">
        <w:rPr>
          <w:szCs w:val="24"/>
        </w:rPr>
        <w:t xml:space="preserve">in the foreign market is 3, and </w:t>
      </w:r>
      <w:r>
        <w:rPr>
          <w:i/>
          <w:iCs/>
          <w:szCs w:val="24"/>
        </w:rPr>
        <w:t>Σ</w:t>
      </w:r>
      <w:r w:rsidRPr="00CD56D9">
        <w:rPr>
          <w:i/>
          <w:iCs/>
          <w:szCs w:val="24"/>
        </w:rPr>
        <w:t xml:space="preserve">MR </w:t>
      </w:r>
      <w:r w:rsidRPr="00CD56D9">
        <w:rPr>
          <w:szCs w:val="24"/>
        </w:rPr>
        <w:t xml:space="preserve">= </w:t>
      </w:r>
      <w:r w:rsidRPr="00CD56D9">
        <w:rPr>
          <w:i/>
          <w:iCs/>
          <w:szCs w:val="24"/>
        </w:rPr>
        <w:t xml:space="preserve">MC </w:t>
      </w:r>
      <w:r w:rsidRPr="00CD56D9">
        <w:rPr>
          <w:szCs w:val="24"/>
        </w:rPr>
        <w:t>= $10, calculate at what price the domestic monopolist practicing international price discrimination should sell in the domestic market (</w:t>
      </w:r>
      <w:r w:rsidRPr="00CD56D9">
        <w:rPr>
          <w:i/>
          <w:iCs/>
          <w:szCs w:val="24"/>
        </w:rPr>
        <w:t>P</w:t>
      </w:r>
      <w:r w:rsidRPr="00CD56D9">
        <w:rPr>
          <w:i/>
          <w:iCs/>
          <w:szCs w:val="24"/>
          <w:vertAlign w:val="subscript"/>
        </w:rPr>
        <w:t>d</w:t>
      </w:r>
      <w:r w:rsidRPr="00CD56D9">
        <w:rPr>
          <w:szCs w:val="24"/>
        </w:rPr>
        <w:t>) and in the foreign market (</w:t>
      </w:r>
      <w:r w:rsidRPr="00CD56D9">
        <w:rPr>
          <w:i/>
          <w:iCs/>
          <w:szCs w:val="24"/>
        </w:rPr>
        <w:t>P</w:t>
      </w:r>
      <w:r w:rsidRPr="00CD56D9">
        <w:rPr>
          <w:i/>
          <w:iCs/>
          <w:szCs w:val="24"/>
          <w:vertAlign w:val="subscript"/>
        </w:rPr>
        <w:t xml:space="preserve">f </w:t>
      </w:r>
      <w:r w:rsidRPr="00CD56D9">
        <w:rPr>
          <w:szCs w:val="24"/>
        </w:rPr>
        <w:t xml:space="preserve">) in order to maximize total profits. </w:t>
      </w:r>
    </w:p>
    <w:p w:rsidR="00EB14FD" w:rsidRPr="00CD56D9" w:rsidRDefault="00EB14FD" w:rsidP="00EB14FD">
      <w:pPr>
        <w:autoSpaceDE w:val="0"/>
        <w:autoSpaceDN w:val="0"/>
        <w:adjustRightInd w:val="0"/>
        <w:spacing w:line="276" w:lineRule="auto"/>
        <w:rPr>
          <w:szCs w:val="24"/>
        </w:rPr>
      </w:pPr>
      <w:r w:rsidRPr="00CD56D9">
        <w:rPr>
          <w:szCs w:val="24"/>
        </w:rPr>
        <w:t>[</w:t>
      </w:r>
      <w:r w:rsidRPr="00CD56D9">
        <w:rPr>
          <w:i/>
          <w:iCs/>
          <w:szCs w:val="24"/>
        </w:rPr>
        <w:t>Hint</w:t>
      </w:r>
      <w:r w:rsidRPr="00CD56D9">
        <w:rPr>
          <w:szCs w:val="24"/>
        </w:rPr>
        <w:t xml:space="preserve">: Use the formula </w:t>
      </w:r>
      <w:r w:rsidRPr="00CD56D9">
        <w:rPr>
          <w:i/>
          <w:iCs/>
          <w:szCs w:val="24"/>
        </w:rPr>
        <w:t xml:space="preserve">MR </w:t>
      </w:r>
      <w:r w:rsidRPr="00CD56D9">
        <w:rPr>
          <w:szCs w:val="24"/>
        </w:rPr>
        <w:t xml:space="preserve">= </w:t>
      </w:r>
      <w:r w:rsidRPr="00CD56D9">
        <w:rPr>
          <w:i/>
          <w:iCs/>
          <w:szCs w:val="24"/>
        </w:rPr>
        <w:t>P</w:t>
      </w:r>
      <w:r w:rsidRPr="00CD56D9">
        <w:rPr>
          <w:szCs w:val="24"/>
        </w:rPr>
        <w:t>(1−1/</w:t>
      </w:r>
      <w:r w:rsidRPr="00CD56D9">
        <w:rPr>
          <w:i/>
          <w:iCs/>
          <w:szCs w:val="24"/>
        </w:rPr>
        <w:t>e</w:t>
      </w:r>
      <w:r w:rsidRPr="00CD56D9">
        <w:rPr>
          <w:szCs w:val="24"/>
        </w:rPr>
        <w:t>) from microeconomic theory.]</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r>
        <w:rPr>
          <w:rFonts w:ascii="CG Times" w:hAnsi="CG Times"/>
        </w:rPr>
        <w:t>In order to maximize to maximize total profits the domestic monopolist practicing international price discrimination should sell at the price of P</w:t>
      </w:r>
      <w:r>
        <w:rPr>
          <w:rFonts w:ascii="CG Times" w:hAnsi="CG Times"/>
          <w:vertAlign w:val="subscript"/>
        </w:rPr>
        <w:t>d</w:t>
      </w:r>
      <w:r>
        <w:rPr>
          <w:rFonts w:ascii="CG Times" w:hAnsi="CG Times"/>
        </w:rPr>
        <w:t>=$20 in the domestic market and at the price of P</w:t>
      </w:r>
      <w:r>
        <w:rPr>
          <w:rFonts w:ascii="CG Times" w:hAnsi="CG Times"/>
          <w:vertAlign w:val="subscript"/>
        </w:rPr>
        <w:t>f</w:t>
      </w:r>
      <w:r>
        <w:rPr>
          <w:rFonts w:ascii="CG Times" w:hAnsi="CG Times"/>
        </w:rPr>
        <w:t>=$15 in the foreign market.</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Pr="00CD56D9" w:rsidRDefault="00EB14FD" w:rsidP="00EB14FD">
      <w:pPr>
        <w:autoSpaceDE w:val="0"/>
        <w:autoSpaceDN w:val="0"/>
        <w:adjustRightInd w:val="0"/>
        <w:spacing w:line="276" w:lineRule="auto"/>
        <w:rPr>
          <w:szCs w:val="24"/>
        </w:rPr>
      </w:pPr>
      <w:r w:rsidRPr="00CD56D9">
        <w:rPr>
          <w:b/>
          <w:bCs/>
          <w:i/>
          <w:iCs/>
          <w:szCs w:val="24"/>
        </w:rPr>
        <w:t>A9.3  Problem</w:t>
      </w:r>
      <w:r w:rsidRPr="00CD56D9">
        <w:rPr>
          <w:szCs w:val="24"/>
        </w:rPr>
        <w:t xml:space="preserve">.  Indicate how the nation of Figure 9.6 can reach production point </w:t>
      </w:r>
      <w:r w:rsidRPr="00CD56D9">
        <w:rPr>
          <w:i/>
          <w:iCs/>
          <w:szCs w:val="24"/>
        </w:rPr>
        <w:t xml:space="preserve">B </w:t>
      </w:r>
      <w:r w:rsidRPr="00CD56D9">
        <w:rPr>
          <w:szCs w:val="24"/>
        </w:rPr>
        <w:t xml:space="preserve">if external diseconomies in the production of X make the nation produce at point </w:t>
      </w:r>
      <w:r w:rsidRPr="00CD56D9">
        <w:rPr>
          <w:i/>
          <w:iCs/>
          <w:szCs w:val="24"/>
        </w:rPr>
        <w:t xml:space="preserve">F </w:t>
      </w:r>
      <w:r w:rsidRPr="00CD56D9">
        <w:rPr>
          <w:szCs w:val="24"/>
        </w:rPr>
        <w:t xml:space="preserve">at the free trade prices of </w:t>
      </w:r>
      <w:r w:rsidRPr="00CD56D9">
        <w:rPr>
          <w:i/>
          <w:iCs/>
          <w:szCs w:val="24"/>
        </w:rPr>
        <w:t>P</w:t>
      </w:r>
      <w:r w:rsidRPr="00CD56D9">
        <w:rPr>
          <w:i/>
          <w:iCs/>
          <w:szCs w:val="24"/>
          <w:vertAlign w:val="subscript"/>
        </w:rPr>
        <w:t>X</w:t>
      </w:r>
      <w:r w:rsidRPr="00CD56D9">
        <w:rPr>
          <w:szCs w:val="24"/>
        </w:rPr>
        <w:t>/</w:t>
      </w:r>
      <w:r w:rsidRPr="00CD56D9">
        <w:rPr>
          <w:i/>
          <w:iCs/>
          <w:szCs w:val="24"/>
        </w:rPr>
        <w:t>P</w:t>
      </w:r>
      <w:r w:rsidRPr="00CD56D9">
        <w:rPr>
          <w:i/>
          <w:iCs/>
          <w:szCs w:val="24"/>
          <w:vertAlign w:val="subscript"/>
        </w:rPr>
        <w:t>Y</w:t>
      </w:r>
      <w:r w:rsidRPr="00CD56D9">
        <w:rPr>
          <w:i/>
          <w:iCs/>
          <w:szCs w:val="24"/>
        </w:rPr>
        <w:t xml:space="preserve"> </w:t>
      </w:r>
      <w:r w:rsidRPr="00CD56D9">
        <w:rPr>
          <w:szCs w:val="24"/>
        </w:rPr>
        <w:t xml:space="preserve">= </w:t>
      </w:r>
      <w:r w:rsidRPr="00CD56D9">
        <w:rPr>
          <w:i/>
          <w:iCs/>
          <w:szCs w:val="24"/>
        </w:rPr>
        <w:t>P</w:t>
      </w:r>
      <w:r w:rsidRPr="00CD56D9">
        <w:rPr>
          <w:i/>
          <w:iCs/>
          <w:szCs w:val="24"/>
          <w:vertAlign w:val="subscript"/>
        </w:rPr>
        <w:t>W</w:t>
      </w:r>
      <w:r w:rsidRPr="00CD56D9">
        <w:rPr>
          <w:i/>
          <w:iCs/>
          <w:szCs w:val="24"/>
        </w:rPr>
        <w:t xml:space="preserve"> </w:t>
      </w:r>
      <w:r w:rsidRPr="00CD56D9">
        <w:rPr>
          <w:szCs w:val="24"/>
        </w:rPr>
        <w:t>= 1.</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r>
        <w:rPr>
          <w:rFonts w:ascii="CG Times" w:hAnsi="CG Times"/>
        </w:rPr>
        <w:t>By imposing a 100% tax on the production of commodity X and giving it as a subsidy to producers of commodity Y.</w:t>
      </w: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Default="00EB14FD" w:rsidP="00EB14FD">
      <w:pPr>
        <w:tabs>
          <w:tab w:val="left" w:pos="-1440"/>
          <w:tab w:val="left" w:pos="-720"/>
          <w:tab w:val="left" w:pos="0"/>
          <w:tab w:val="left" w:pos="720"/>
          <w:tab w:val="left" w:pos="1296"/>
          <w:tab w:val="left" w:pos="1728"/>
          <w:tab w:val="left" w:pos="2160"/>
        </w:tabs>
        <w:suppressAutoHyphens/>
        <w:spacing w:line="276" w:lineRule="auto"/>
        <w:rPr>
          <w:rFonts w:ascii="CG Times" w:hAnsi="CG Times"/>
        </w:rPr>
      </w:pPr>
    </w:p>
    <w:p w:rsidR="00EB14FD" w:rsidRDefault="00EB14FD" w:rsidP="00EB14FD">
      <w:pPr>
        <w:spacing w:line="276" w:lineRule="auto"/>
      </w:pPr>
    </w:p>
    <w:p w:rsidR="00077679" w:rsidRDefault="00077679"/>
    <w:sectPr w:rsidR="00077679" w:rsidSect="001A1C57">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66D5" w:rsidRDefault="008D66D5">
      <w:r>
        <w:separator/>
      </w:r>
    </w:p>
  </w:endnote>
  <w:endnote w:type="continuationSeparator" w:id="0">
    <w:p w:rsidR="008D66D5" w:rsidRDefault="008D66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G Times">
    <w:altName w:val="Times New Roman"/>
    <w:panose1 w:val="02020603050405020304"/>
    <w:charset w:val="00"/>
    <w:family w:val="roman"/>
    <w:pitch w:val="variable"/>
    <w:sig w:usb0="00000003" w:usb1="00000000" w:usb2="00000000" w:usb3="00000000" w:csb0="00000001" w:csb1="00000000"/>
  </w:font>
  <w:font w:name="Bembo">
    <w:panose1 w:val="00000000000000000000"/>
    <w:charset w:val="00"/>
    <w:family w:val="roman"/>
    <w:notTrueType/>
    <w:pitch w:val="default"/>
    <w:sig w:usb0="00000003" w:usb1="00000000" w:usb2="00000000" w:usb3="00000000" w:csb0="00000001" w:csb1="00000000"/>
  </w:font>
  <w:font w:name="MTSY">
    <w:panose1 w:val="00000000000000000000"/>
    <w:charset w:val="00"/>
    <w:family w:val="auto"/>
    <w:notTrueType/>
    <w:pitch w:val="default"/>
    <w:sig w:usb0="00000003" w:usb1="00000000" w:usb2="00000000" w:usb3="00000000" w:csb0="00000001" w:csb1="00000000"/>
  </w:font>
  <w:font w:name="Bembo-BoldItalic">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2DD8" w:rsidRDefault="00EB14FD" w:rsidP="001A1C57">
    <w:pPr>
      <w:pStyle w:val="Footer"/>
      <w:pBdr>
        <w:top w:val="single" w:sz="4" w:space="1" w:color="auto"/>
      </w:pBdr>
      <w:tabs>
        <w:tab w:val="clear" w:pos="4320"/>
        <w:tab w:val="clear" w:pos="8640"/>
        <w:tab w:val="center" w:pos="4680"/>
        <w:tab w:val="right" w:pos="9360"/>
      </w:tabs>
      <w:rPr>
        <w:sz w:val="16"/>
      </w:rPr>
    </w:pPr>
    <w:r>
      <w:rPr>
        <w:sz w:val="16"/>
      </w:rPr>
      <w:t>Copyright © 2010 John Wiley &amp; Sons, Inc.</w:t>
    </w:r>
    <w:r>
      <w:rPr>
        <w:sz w:val="16"/>
      </w:rPr>
      <w:tab/>
    </w:r>
    <w:r>
      <w:rPr>
        <w:sz w:val="16"/>
      </w:rPr>
      <w:tab/>
      <w:t>9-</w:t>
    </w:r>
    <w:r w:rsidRPr="00246CBA">
      <w:rPr>
        <w:sz w:val="16"/>
      </w:rPr>
      <w:fldChar w:fldCharType="begin"/>
    </w:r>
    <w:r w:rsidRPr="00246CBA">
      <w:rPr>
        <w:sz w:val="16"/>
      </w:rPr>
      <w:instrText xml:space="preserve"> PAGE </w:instrText>
    </w:r>
    <w:r w:rsidRPr="00246CBA">
      <w:rPr>
        <w:sz w:val="16"/>
      </w:rPr>
      <w:fldChar w:fldCharType="separate"/>
    </w:r>
    <w:r w:rsidR="00C31BB1">
      <w:rPr>
        <w:noProof/>
        <w:sz w:val="16"/>
      </w:rPr>
      <w:t>1</w:t>
    </w:r>
    <w:r w:rsidRPr="00246CBA">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66D5" w:rsidRDefault="008D66D5">
      <w:r>
        <w:separator/>
      </w:r>
    </w:p>
  </w:footnote>
  <w:footnote w:type="continuationSeparator" w:id="0">
    <w:p w:rsidR="008D66D5" w:rsidRDefault="008D66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2DD8" w:rsidRDefault="00EB14FD" w:rsidP="00CB2DD8">
    <w:pPr>
      <w:pStyle w:val="Header"/>
      <w:pBdr>
        <w:bottom w:val="single" w:sz="4" w:space="1" w:color="auto"/>
      </w:pBdr>
      <w:tabs>
        <w:tab w:val="clear" w:pos="4320"/>
        <w:tab w:val="clear" w:pos="8640"/>
        <w:tab w:val="center" w:pos="4680"/>
        <w:tab w:val="right" w:pos="9360"/>
      </w:tabs>
      <w:rPr>
        <w:sz w:val="16"/>
      </w:rPr>
    </w:pPr>
    <w:r>
      <w:rPr>
        <w:sz w:val="16"/>
      </w:rPr>
      <w:t>Salvatore’s International Economics – 10</w:t>
    </w:r>
    <w:r w:rsidRPr="0073060D">
      <w:rPr>
        <w:sz w:val="16"/>
        <w:vertAlign w:val="superscript"/>
      </w:rPr>
      <w:t>th</w:t>
    </w:r>
    <w:r>
      <w:rPr>
        <w:sz w:val="16"/>
      </w:rPr>
      <w:t xml:space="preserve"> Edition</w:t>
    </w:r>
    <w:r>
      <w:rPr>
        <w:sz w:val="16"/>
      </w:rPr>
      <w:tab/>
    </w:r>
    <w:r>
      <w:rPr>
        <w:sz w:val="16"/>
      </w:rPr>
      <w:tab/>
      <w:t>Instructor’s Manual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14FD"/>
    <w:rsid w:val="00077679"/>
    <w:rsid w:val="008D66D5"/>
    <w:rsid w:val="00C31BB1"/>
    <w:rsid w:val="00CC01EF"/>
    <w:rsid w:val="00EB14F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A776667-BA1E-4AC9-9634-28C9FB6F5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14FD"/>
    <w:pPr>
      <w:spacing w:after="0" w:line="240" w:lineRule="auto"/>
    </w:pPr>
    <w:rPr>
      <w:rFonts w:ascii="Times New Roman" w:eastAsia="Times New Roman" w:hAnsi="Times New Roman" w:cs="Times New Roman"/>
      <w:sz w:val="24"/>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EB14FD"/>
    <w:pPr>
      <w:tabs>
        <w:tab w:val="center" w:pos="4320"/>
        <w:tab w:val="right" w:pos="8640"/>
      </w:tabs>
    </w:pPr>
  </w:style>
  <w:style w:type="character" w:customStyle="1" w:styleId="HeaderChar">
    <w:name w:val="Header Char"/>
    <w:basedOn w:val="DefaultParagraphFont"/>
    <w:link w:val="Header"/>
    <w:uiPriority w:val="99"/>
    <w:rsid w:val="00EB14FD"/>
    <w:rPr>
      <w:rFonts w:ascii="Times New Roman" w:eastAsia="Times New Roman" w:hAnsi="Times New Roman" w:cs="Times New Roman"/>
      <w:sz w:val="24"/>
      <w:szCs w:val="20"/>
      <w:lang w:eastAsia="en-US"/>
    </w:rPr>
  </w:style>
  <w:style w:type="paragraph" w:styleId="Footer">
    <w:name w:val="footer"/>
    <w:basedOn w:val="Normal"/>
    <w:link w:val="FooterChar"/>
    <w:uiPriority w:val="99"/>
    <w:rsid w:val="00EB14FD"/>
    <w:pPr>
      <w:tabs>
        <w:tab w:val="center" w:pos="4320"/>
        <w:tab w:val="right" w:pos="8640"/>
      </w:tabs>
    </w:pPr>
  </w:style>
  <w:style w:type="character" w:customStyle="1" w:styleId="FooterChar">
    <w:name w:val="Footer Char"/>
    <w:basedOn w:val="DefaultParagraphFont"/>
    <w:link w:val="Footer"/>
    <w:uiPriority w:val="99"/>
    <w:rsid w:val="00EB14FD"/>
    <w:rPr>
      <w:rFonts w:ascii="Times New Roman" w:eastAsia="Times New Roman" w:hAnsi="Times New Roman" w:cs="Times New Roman"/>
      <w:sz w:val="24"/>
      <w:szCs w:val="20"/>
      <w:lang w:eastAsia="en-US"/>
    </w:rPr>
  </w:style>
  <w:style w:type="paragraph" w:styleId="BalloonText">
    <w:name w:val="Balloon Text"/>
    <w:basedOn w:val="Normal"/>
    <w:link w:val="BalloonTextChar"/>
    <w:uiPriority w:val="99"/>
    <w:semiHidden/>
    <w:unhideWhenUsed/>
    <w:rsid w:val="00EB14FD"/>
    <w:rPr>
      <w:rFonts w:ascii="Tahoma" w:hAnsi="Tahoma" w:cs="Tahoma"/>
      <w:sz w:val="16"/>
      <w:szCs w:val="16"/>
    </w:rPr>
  </w:style>
  <w:style w:type="character" w:customStyle="1" w:styleId="BalloonTextChar">
    <w:name w:val="Balloon Text Char"/>
    <w:basedOn w:val="DefaultParagraphFont"/>
    <w:link w:val="BalloonText"/>
    <w:uiPriority w:val="99"/>
    <w:semiHidden/>
    <w:rsid w:val="00EB14FD"/>
    <w:rPr>
      <w:rFonts w:ascii="Tahoma" w:eastAsia="Times New Roman"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1291</Words>
  <Characters>7359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XPION</dc:creator>
  <cp:keywords/>
  <dc:description/>
  <cp:lastModifiedBy>Leigh-ann Bailie</cp:lastModifiedBy>
  <cp:revision>2</cp:revision>
  <dcterms:created xsi:type="dcterms:W3CDTF">2015-04-08T14:35:00Z</dcterms:created>
  <dcterms:modified xsi:type="dcterms:W3CDTF">2015-04-08T14:35:00Z</dcterms:modified>
</cp:coreProperties>
</file>