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3B5" w:rsidRDefault="005F33B5" w:rsidP="00B80C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 w:rsidRPr="005F33B5">
        <w:rPr>
          <w:rFonts w:ascii="Arial" w:eastAsia="Times New Roman" w:hAnsi="Arial" w:cs="Arial"/>
          <w:b/>
          <w:sz w:val="24"/>
          <w:szCs w:val="24"/>
          <w:lang w:val="en-US"/>
        </w:rPr>
        <w:t xml:space="preserve">ASSIGNMENT </w:t>
      </w:r>
      <w:r w:rsidR="00EC52B5">
        <w:rPr>
          <w:rFonts w:ascii="Arial" w:eastAsia="Times New Roman" w:hAnsi="Arial" w:cs="Arial"/>
          <w:b/>
          <w:sz w:val="24"/>
          <w:szCs w:val="24"/>
          <w:lang w:val="en-US"/>
        </w:rPr>
        <w:t>3</w:t>
      </w:r>
      <w:bookmarkStart w:id="0" w:name="_GoBack"/>
      <w:bookmarkEnd w:id="0"/>
      <w:r w:rsidRPr="005F33B5">
        <w:rPr>
          <w:rFonts w:ascii="Arial" w:eastAsia="Times New Roman" w:hAnsi="Arial" w:cs="Arial"/>
          <w:b/>
          <w:sz w:val="24"/>
          <w:szCs w:val="24"/>
          <w:lang w:val="en-US"/>
        </w:rPr>
        <w:t xml:space="preserve">: </w:t>
      </w:r>
      <w:r w:rsidR="00AC018F" w:rsidRPr="00AC018F">
        <w:rPr>
          <w:rFonts w:ascii="Arial" w:eastAsia="Times New Roman" w:hAnsi="Arial" w:cs="Arial"/>
          <w:b/>
          <w:sz w:val="24"/>
          <w:szCs w:val="24"/>
          <w:lang w:val="en-US"/>
        </w:rPr>
        <w:t xml:space="preserve">RUBRIC </w:t>
      </w:r>
    </w:p>
    <w:p w:rsidR="005F33B5" w:rsidRDefault="005F33B5" w:rsidP="00B80C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B80CD2" w:rsidRDefault="00AC018F" w:rsidP="005F33B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 w:rsidRPr="00AC018F">
        <w:rPr>
          <w:rFonts w:ascii="Arial" w:eastAsia="Times New Roman" w:hAnsi="Arial" w:cs="Arial"/>
          <w:b/>
          <w:sz w:val="24"/>
          <w:szCs w:val="24"/>
          <w:lang w:val="en-US"/>
        </w:rPr>
        <w:t>INTERVIEW</w:t>
      </w:r>
      <w:r w:rsidR="00F45CD6">
        <w:rPr>
          <w:rFonts w:ascii="Arial" w:eastAsia="Times New Roman" w:hAnsi="Arial" w:cs="Arial"/>
          <w:b/>
          <w:sz w:val="24"/>
          <w:szCs w:val="24"/>
          <w:lang w:val="en-US"/>
        </w:rPr>
        <w:t xml:space="preserve"> AND REPORT</w:t>
      </w:r>
      <w:r w:rsidR="005F33B5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="00BD683D">
        <w:rPr>
          <w:rFonts w:ascii="Arial" w:eastAsia="Times New Roman" w:hAnsi="Arial" w:cs="Arial"/>
          <w:b/>
          <w:sz w:val="24"/>
          <w:szCs w:val="24"/>
          <w:lang w:val="en-US"/>
        </w:rPr>
        <w:t>SEMESTER 1 - 2018</w:t>
      </w:r>
    </w:p>
    <w:p w:rsidR="00AC018F" w:rsidRPr="00B80CD2" w:rsidRDefault="00AC018F" w:rsidP="00B80C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</w:p>
    <w:tbl>
      <w:tblPr>
        <w:tblW w:w="13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890"/>
        <w:gridCol w:w="2783"/>
        <w:gridCol w:w="2268"/>
        <w:gridCol w:w="2552"/>
        <w:gridCol w:w="2785"/>
        <w:gridCol w:w="900"/>
      </w:tblGrid>
      <w:tr w:rsidR="00D540E2" w:rsidRPr="00B80CD2" w:rsidTr="00195172">
        <w:trPr>
          <w:cantSplit/>
          <w:trHeight w:val="251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B80CD2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Criteria</w:t>
            </w:r>
          </w:p>
        </w:tc>
        <w:tc>
          <w:tcPr>
            <w:tcW w:w="2783" w:type="dxa"/>
          </w:tcPr>
          <w:p w:rsidR="00D540E2" w:rsidRPr="0004678B" w:rsidRDefault="00D540E2" w:rsidP="00D540E2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>Excellent    : 80% - 100%</w:t>
            </w:r>
          </w:p>
        </w:tc>
        <w:tc>
          <w:tcPr>
            <w:tcW w:w="2268" w:type="dxa"/>
          </w:tcPr>
          <w:p w:rsidR="00D540E2" w:rsidRPr="0004678B" w:rsidRDefault="00D540E2" w:rsidP="00D540E2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>Good     : 70% - 79%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04678B" w:rsidRDefault="00D540E2" w:rsidP="00D540E2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>Average    : 50% – 69%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72" w:type="dxa"/>
              <w:bottom w:w="43" w:type="dxa"/>
              <w:right w:w="72" w:type="dxa"/>
            </w:tcMar>
          </w:tcPr>
          <w:p w:rsidR="00D540E2" w:rsidRPr="0004678B" w:rsidRDefault="00D540E2" w:rsidP="00D540E2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>Poor     : 0% - 49%</w:t>
            </w:r>
          </w:p>
        </w:tc>
        <w:tc>
          <w:tcPr>
            <w:tcW w:w="900" w:type="dxa"/>
          </w:tcPr>
          <w:p w:rsidR="00D540E2" w:rsidRPr="0004678B" w:rsidRDefault="00195172" w:rsidP="00D540E2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Score</w:t>
            </w:r>
          </w:p>
        </w:tc>
      </w:tr>
      <w:tr w:rsidR="00D540E2" w:rsidRPr="00D540E2" w:rsidTr="00195172">
        <w:trPr>
          <w:trHeight w:val="1153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B80CD2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Preparation</w:t>
            </w:r>
            <w:r>
              <w:rPr>
                <w:rFonts w:ascii="Arial" w:eastAsia="Times New Roman" w:hAnsi="Arial" w:cs="Arial"/>
                <w:b/>
                <w:lang w:val="en-US"/>
              </w:rPr>
              <w:t>: Mind map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u w:val="words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Person interviewed is extremely appropriate for topic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46A3C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Person interviewed is appropriate for topic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171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Person interviewed is poor choice for this topic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Person interviewed is not an appropriate choice for this topic</w:t>
            </w:r>
          </w:p>
        </w:tc>
        <w:tc>
          <w:tcPr>
            <w:tcW w:w="900" w:type="dxa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D540E2">
              <w:rPr>
                <w:rFonts w:ascii="Arial" w:eastAsia="Times New Roman" w:hAnsi="Arial" w:cs="Arial"/>
                <w:b/>
                <w:lang w:val="en-US"/>
              </w:rPr>
              <w:t>10%</w:t>
            </w:r>
          </w:p>
        </w:tc>
      </w:tr>
      <w:tr w:rsidR="00D540E2" w:rsidRPr="00D540E2" w:rsidTr="00195172">
        <w:trPr>
          <w:trHeight w:val="910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Summary &amp; Steps for solution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Shows in-depth understanding of topic</w:t>
            </w:r>
          </w:p>
          <w:p w:rsidR="00D540E2" w:rsidRPr="00D35E9F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 xml:space="preserve">3-4 underlying concepts presented 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 xml:space="preserve">Shows understanding but lacks depth 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2 underlying concepts presented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Shows basic understanding of topic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One underlying concept presented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Shows little understanding of topic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No underlying concepts presented</w:t>
            </w:r>
          </w:p>
        </w:tc>
        <w:tc>
          <w:tcPr>
            <w:tcW w:w="900" w:type="dxa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D540E2">
              <w:rPr>
                <w:rFonts w:ascii="Arial" w:eastAsia="Times New Roman" w:hAnsi="Arial" w:cs="Arial"/>
                <w:b/>
                <w:lang w:val="en-US"/>
              </w:rPr>
              <w:t>15%</w:t>
            </w:r>
          </w:p>
        </w:tc>
      </w:tr>
      <w:tr w:rsidR="00D540E2" w:rsidRPr="00D540E2" w:rsidTr="00195172">
        <w:trPr>
          <w:trHeight w:val="2167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B80CD2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Interview Questions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Open ended questions</w:t>
            </w:r>
          </w:p>
          <w:p w:rsidR="00D540E2" w:rsidRPr="00D35E9F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Questions designed to draw out information from person interviewed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Some open ended questions</w:t>
            </w:r>
          </w:p>
          <w:p w:rsidR="00D46A3C" w:rsidRPr="00D35E9F" w:rsidRDefault="00D46A3C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Some questions were designed to draw out information from person interviewed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Few questions were open ended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Few questions were designed to draw out information from person interviewed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All questions are yes/no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Questions were not designed to draw out information from person interviewed</w:t>
            </w:r>
          </w:p>
        </w:tc>
        <w:tc>
          <w:tcPr>
            <w:tcW w:w="900" w:type="dxa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D540E2">
              <w:rPr>
                <w:rFonts w:ascii="Arial" w:eastAsia="Times New Roman" w:hAnsi="Arial" w:cs="Arial"/>
                <w:b/>
                <w:lang w:val="en-US"/>
              </w:rPr>
              <w:t>20%</w:t>
            </w:r>
          </w:p>
        </w:tc>
      </w:tr>
      <w:tr w:rsidR="00D540E2" w:rsidRPr="00D540E2" w:rsidTr="00195172">
        <w:trPr>
          <w:trHeight w:val="442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B80CD2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Logical and Sequential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Questions asked in logical order</w:t>
            </w:r>
          </w:p>
          <w:p w:rsidR="00D46A3C" w:rsidRPr="00D35E9F" w:rsidRDefault="00D46A3C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Questions are designed to build on previous questions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Most questions asked in logical order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Some questions are designed to build on previous questions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Few questions are asked in logical order</w:t>
            </w:r>
          </w:p>
          <w:p w:rsidR="00D46A3C" w:rsidRPr="00D35E9F" w:rsidRDefault="00D46A3C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Few questions are designed to build on previous questions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Questions are not in logical order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Questions are not designed to build on previous questions</w:t>
            </w:r>
          </w:p>
        </w:tc>
        <w:tc>
          <w:tcPr>
            <w:tcW w:w="900" w:type="dxa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D540E2">
              <w:rPr>
                <w:rFonts w:ascii="Arial" w:eastAsia="Times New Roman" w:hAnsi="Arial" w:cs="Arial"/>
                <w:b/>
                <w:lang w:val="en-US"/>
              </w:rPr>
              <w:t>15%</w:t>
            </w:r>
          </w:p>
        </w:tc>
      </w:tr>
      <w:tr w:rsidR="00D540E2" w:rsidRPr="00D540E2" w:rsidTr="00195172">
        <w:trPr>
          <w:trHeight w:val="1653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B80CD2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lastRenderedPageBreak/>
              <w:t>Taping of Interview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Tape is audible</w:t>
            </w:r>
          </w:p>
          <w:p w:rsidR="00D540E2" w:rsidRPr="00D35E9F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D35E9F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Provides help for review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Tape is mostly audible but has sections that are inaudible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Tape is helpful for review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Tape is mostly inaudible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Provides little help for review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Tape is inaudible</w:t>
            </w: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D35E9F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</w:p>
          <w:p w:rsidR="00D540E2" w:rsidRPr="00B80CD2" w:rsidRDefault="00D540E2" w:rsidP="00D46A3C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Provides no help for review</w:t>
            </w:r>
          </w:p>
        </w:tc>
        <w:tc>
          <w:tcPr>
            <w:tcW w:w="900" w:type="dxa"/>
          </w:tcPr>
          <w:p w:rsidR="00D540E2" w:rsidRPr="00B80CD2" w:rsidRDefault="00D540E2" w:rsidP="00D540E2">
            <w:pPr>
              <w:tabs>
                <w:tab w:val="num" w:pos="174"/>
              </w:tabs>
              <w:spacing w:after="0" w:line="240" w:lineRule="auto"/>
              <w:ind w:left="274" w:hanging="274"/>
              <w:rPr>
                <w:rFonts w:ascii="Arial" w:eastAsia="Times New Roman" w:hAnsi="Arial" w:cs="Arial"/>
                <w:b/>
                <w:lang w:val="en-US"/>
              </w:rPr>
            </w:pPr>
            <w:r w:rsidRPr="00D540E2">
              <w:rPr>
                <w:rFonts w:ascii="Arial" w:eastAsia="Times New Roman" w:hAnsi="Arial" w:cs="Arial"/>
                <w:b/>
                <w:lang w:val="en-US"/>
              </w:rPr>
              <w:t>10%</w:t>
            </w:r>
          </w:p>
        </w:tc>
      </w:tr>
      <w:tr w:rsidR="00D540E2" w:rsidRPr="00D540E2" w:rsidTr="00195172">
        <w:trPr>
          <w:trHeight w:val="1720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6D63B4">
              <w:rPr>
                <w:rFonts w:ascii="Arial" w:eastAsia="Times New Roman" w:hAnsi="Arial" w:cs="Arial"/>
                <w:b/>
                <w:lang w:val="en-US"/>
              </w:rPr>
              <w:t xml:space="preserve">Language and Writing </w:t>
            </w:r>
            <w:r>
              <w:rPr>
                <w:rFonts w:ascii="Arial" w:eastAsia="Times New Roman" w:hAnsi="Arial" w:cs="Arial"/>
                <w:b/>
                <w:lang w:val="en-US"/>
              </w:rPr>
              <w:t>&amp; Report</w:t>
            </w:r>
            <w:r w:rsidRPr="006D63B4">
              <w:rPr>
                <w:rFonts w:ascii="Arial" w:eastAsia="Times New Roman" w:hAnsi="Arial" w:cs="Arial"/>
                <w:b/>
                <w:lang w:val="en-US"/>
              </w:rPr>
              <w:t xml:space="preserve">             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D35E9F" w:rsidRDefault="00D540E2" w:rsidP="00D540E2">
            <w:pPr>
              <w:rPr>
                <w:rFonts w:ascii="Arial" w:hAnsi="Arial" w:cs="Arial"/>
              </w:rPr>
            </w:pPr>
            <w:r w:rsidRPr="00D35E9F">
              <w:rPr>
                <w:rFonts w:ascii="Arial" w:hAnsi="Arial" w:cs="Arial"/>
              </w:rPr>
              <w:t>Excellent mechanics of writing, construction of sentences and use of language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D35E9F" w:rsidRDefault="00D540E2" w:rsidP="00D540E2">
            <w:pPr>
              <w:rPr>
                <w:rFonts w:ascii="Arial" w:hAnsi="Arial" w:cs="Arial"/>
              </w:rPr>
            </w:pPr>
            <w:r w:rsidRPr="00D35E9F">
              <w:rPr>
                <w:rFonts w:ascii="Arial" w:hAnsi="Arial" w:cs="Arial"/>
              </w:rPr>
              <w:t>Appropriate  mechanics of writing, construction of sentence and organization of language</w:t>
            </w:r>
          </w:p>
        </w:tc>
        <w:tc>
          <w:tcPr>
            <w:tcW w:w="2552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D35E9F" w:rsidRDefault="00D540E2" w:rsidP="00D540E2">
            <w:pPr>
              <w:rPr>
                <w:rFonts w:ascii="Arial" w:hAnsi="Arial" w:cs="Arial"/>
              </w:rPr>
            </w:pPr>
            <w:r w:rsidRPr="00D35E9F">
              <w:rPr>
                <w:rFonts w:ascii="Arial" w:hAnsi="Arial" w:cs="Arial"/>
              </w:rPr>
              <w:t>Minimal grammatical,  spelling errors and acceptable use of language</w:t>
            </w:r>
          </w:p>
        </w:tc>
        <w:tc>
          <w:tcPr>
            <w:tcW w:w="278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D35E9F" w:rsidRDefault="00D540E2" w:rsidP="00D540E2">
            <w:pPr>
              <w:rPr>
                <w:rFonts w:ascii="Arial" w:eastAsia="Times New Roman" w:hAnsi="Arial" w:cs="Arial"/>
              </w:rPr>
            </w:pPr>
            <w:r w:rsidRPr="00D35E9F">
              <w:rPr>
                <w:rFonts w:ascii="Arial" w:eastAsia="Times New Roman" w:hAnsi="Arial" w:cs="Arial"/>
              </w:rPr>
              <w:t>Grammatical, spelling or punctuation errors and use of emotional language</w:t>
            </w:r>
          </w:p>
        </w:tc>
        <w:tc>
          <w:tcPr>
            <w:tcW w:w="900" w:type="dxa"/>
          </w:tcPr>
          <w:p w:rsidR="00D540E2" w:rsidRPr="00D540E2" w:rsidRDefault="00D540E2" w:rsidP="00D540E2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D540E2">
              <w:rPr>
                <w:rFonts w:ascii="Arial" w:eastAsia="Times New Roman" w:hAnsi="Arial" w:cs="Arial"/>
                <w:b/>
                <w:color w:val="000000"/>
              </w:rPr>
              <w:t>20%</w:t>
            </w:r>
          </w:p>
        </w:tc>
      </w:tr>
      <w:tr w:rsidR="00D540E2" w:rsidRPr="00D540E2" w:rsidTr="00195172">
        <w:trPr>
          <w:trHeight w:val="712"/>
        </w:trPr>
        <w:tc>
          <w:tcPr>
            <w:tcW w:w="1890" w:type="dxa"/>
            <w:shd w:val="clear" w:color="auto" w:fill="auto"/>
            <w:vAlign w:val="center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B80CD2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Documentation</w:t>
            </w:r>
            <w:r>
              <w:rPr>
                <w:rFonts w:ascii="Arial" w:eastAsia="Times New Roman" w:hAnsi="Arial" w:cs="Arial"/>
                <w:b/>
                <w:lang w:val="en-US"/>
              </w:rPr>
              <w:t>: Newspaper Article Attached</w:t>
            </w:r>
          </w:p>
        </w:tc>
        <w:tc>
          <w:tcPr>
            <w:tcW w:w="2783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Bibliography is listed in appropriate form with no mistakes</w:t>
            </w:r>
          </w:p>
        </w:tc>
        <w:tc>
          <w:tcPr>
            <w:tcW w:w="2268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Bibliography is listed in appropriate form with few mistakes</w:t>
            </w:r>
          </w:p>
        </w:tc>
        <w:tc>
          <w:tcPr>
            <w:tcW w:w="2552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tabs>
                <w:tab w:val="num" w:pos="210"/>
              </w:tabs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Resources are listed, but correct bibliography form is not used</w:t>
            </w:r>
          </w:p>
        </w:tc>
        <w:tc>
          <w:tcPr>
            <w:tcW w:w="2785" w:type="dxa"/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B80CD2">
              <w:rPr>
                <w:rFonts w:ascii="Arial" w:eastAsia="Times New Roman" w:hAnsi="Arial" w:cs="Arial"/>
                <w:lang w:val="en-US"/>
              </w:rPr>
              <w:t>No documentation</w:t>
            </w:r>
          </w:p>
        </w:tc>
        <w:tc>
          <w:tcPr>
            <w:tcW w:w="900" w:type="dxa"/>
          </w:tcPr>
          <w:p w:rsidR="00D540E2" w:rsidRPr="00B80CD2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D540E2">
              <w:rPr>
                <w:rFonts w:ascii="Arial" w:eastAsia="Times New Roman" w:hAnsi="Arial" w:cs="Arial"/>
                <w:b/>
                <w:lang w:val="en-US"/>
              </w:rPr>
              <w:t>10%</w:t>
            </w:r>
          </w:p>
        </w:tc>
      </w:tr>
    </w:tbl>
    <w:p w:rsidR="00B80CD2" w:rsidRPr="00AC018F" w:rsidRDefault="00B80CD2" w:rsidP="00B80CD2">
      <w:pPr>
        <w:spacing w:after="0" w:line="240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607B84" w:rsidRPr="0004678B" w:rsidRDefault="0004678B">
      <w:pPr>
        <w:rPr>
          <w:rFonts w:ascii="Arial" w:eastAsia="Times New Roman" w:hAnsi="Arial" w:cs="Arial"/>
          <w:b/>
          <w:lang w:val="en-US"/>
        </w:rPr>
      </w:pPr>
      <w:r w:rsidRPr="0004678B">
        <w:rPr>
          <w:rFonts w:ascii="Arial" w:eastAsia="Times New Roman" w:hAnsi="Arial" w:cs="Arial"/>
          <w:b/>
          <w:lang w:val="en-US"/>
        </w:rPr>
        <w:t xml:space="preserve">Total Mark: </w:t>
      </w:r>
      <w:r>
        <w:rPr>
          <w:rFonts w:ascii="Arial" w:eastAsia="Times New Roman" w:hAnsi="Arial" w:cs="Arial"/>
          <w:b/>
          <w:lang w:val="en-US"/>
        </w:rPr>
        <w:t>100</w:t>
      </w:r>
    </w:p>
    <w:p w:rsidR="006D63B4" w:rsidRDefault="006D63B4">
      <w:pPr>
        <w:rPr>
          <w:rFonts w:ascii="Century Gothic" w:hAnsi="Century Gothic" w:cs="Arial"/>
          <w:b/>
          <w:color w:val="000000"/>
          <w:sz w:val="18"/>
          <w:szCs w:val="18"/>
        </w:rPr>
      </w:pPr>
    </w:p>
    <w:sectPr w:rsidR="006D63B4" w:rsidSect="00BB6256">
      <w:footerReference w:type="default" r:id="rId7"/>
      <w:pgSz w:w="15840" w:h="12240" w:orient="landscape"/>
      <w:pgMar w:top="1170" w:right="1440" w:bottom="117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E35" w:rsidRDefault="00E42E35" w:rsidP="00B80CD2">
      <w:pPr>
        <w:spacing w:before="0" w:after="0" w:line="240" w:lineRule="auto"/>
      </w:pPr>
      <w:r>
        <w:separator/>
      </w:r>
    </w:p>
  </w:endnote>
  <w:endnote w:type="continuationSeparator" w:id="0">
    <w:p w:rsidR="00E42E35" w:rsidRDefault="00E42E35" w:rsidP="00B80CD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3DA8" w:rsidRPr="00B80CD2" w:rsidRDefault="00B80CD2" w:rsidP="00B80CD2">
    <w:pPr>
      <w:pStyle w:val="Footer"/>
      <w:tabs>
        <w:tab w:val="right" w:pos="12960"/>
      </w:tabs>
      <w:rPr>
        <w:rFonts w:ascii="Arial" w:hAnsi="Arial" w:cs="Arial"/>
        <w:b/>
        <w:sz w:val="18"/>
        <w:szCs w:val="18"/>
        <w:lang w:val="en-US"/>
      </w:rPr>
    </w:pPr>
    <w:r w:rsidRPr="00B80CD2">
      <w:rPr>
        <w:rFonts w:ascii="Arial" w:hAnsi="Arial" w:cs="Arial"/>
        <w:b/>
        <w:sz w:val="18"/>
        <w:szCs w:val="18"/>
        <w:lang w:val="en-US"/>
      </w:rPr>
      <w:t>BPT1501:S1 2018</w:t>
    </w:r>
    <w:r w:rsidRPr="00B80CD2">
      <w:rPr>
        <w:rFonts w:ascii="Arial" w:hAnsi="Arial" w:cs="Arial"/>
        <w:b/>
        <w:sz w:val="18"/>
        <w:szCs w:val="18"/>
        <w:lang w:val="en-US"/>
      </w:rPr>
      <w:tab/>
    </w:r>
    <w:r w:rsidRPr="00B80CD2">
      <w:rPr>
        <w:rFonts w:ascii="Arial" w:hAnsi="Arial" w:cs="Arial"/>
        <w:b/>
        <w:sz w:val="18"/>
        <w:szCs w:val="18"/>
        <w:lang w:val="en-US"/>
      </w:rPr>
      <w:tab/>
    </w:r>
    <w:r w:rsidRPr="00B80CD2">
      <w:rPr>
        <w:rFonts w:ascii="Arial" w:hAnsi="Arial" w:cs="Arial"/>
        <w:b/>
        <w:sz w:val="18"/>
        <w:szCs w:val="18"/>
        <w:lang w:val="en-US"/>
      </w:rPr>
      <w:tab/>
      <w:t>INTERVIEW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E35" w:rsidRDefault="00E42E35" w:rsidP="00B80CD2">
      <w:pPr>
        <w:spacing w:before="0" w:after="0" w:line="240" w:lineRule="auto"/>
      </w:pPr>
      <w:r>
        <w:separator/>
      </w:r>
    </w:p>
  </w:footnote>
  <w:footnote w:type="continuationSeparator" w:id="0">
    <w:p w:rsidR="00E42E35" w:rsidRDefault="00E42E35" w:rsidP="00B80CD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A2FA6"/>
    <w:multiLevelType w:val="hybridMultilevel"/>
    <w:tmpl w:val="61D45AD4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502808"/>
    <w:multiLevelType w:val="hybridMultilevel"/>
    <w:tmpl w:val="89868522"/>
    <w:lvl w:ilvl="0" w:tplc="06706A5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811CF1"/>
    <w:multiLevelType w:val="hybridMultilevel"/>
    <w:tmpl w:val="2B1AF714"/>
    <w:lvl w:ilvl="0" w:tplc="06706A5C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CD2"/>
    <w:rsid w:val="0004678B"/>
    <w:rsid w:val="00195172"/>
    <w:rsid w:val="001E051A"/>
    <w:rsid w:val="00357252"/>
    <w:rsid w:val="004A4563"/>
    <w:rsid w:val="005F33B5"/>
    <w:rsid w:val="00607B84"/>
    <w:rsid w:val="006D63B4"/>
    <w:rsid w:val="00AC018F"/>
    <w:rsid w:val="00B80CD2"/>
    <w:rsid w:val="00BD683D"/>
    <w:rsid w:val="00D35E9F"/>
    <w:rsid w:val="00D46A3C"/>
    <w:rsid w:val="00D540E2"/>
    <w:rsid w:val="00DD0DA5"/>
    <w:rsid w:val="00E42E35"/>
    <w:rsid w:val="00EC52B5"/>
    <w:rsid w:val="00F4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87C7F"/>
  <w15:chartTrackingRefBased/>
  <w15:docId w15:val="{2F29B1F6-B79A-418E-8605-DD8D47C0C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ZA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0E2"/>
  </w:style>
  <w:style w:type="paragraph" w:styleId="Heading1">
    <w:name w:val="heading 1"/>
    <w:basedOn w:val="Normal"/>
    <w:next w:val="Normal"/>
    <w:link w:val="Heading1Char"/>
    <w:uiPriority w:val="9"/>
    <w:qFormat/>
    <w:rsid w:val="00D540E2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0E2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0E2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0E2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0E2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0E2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0E2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0E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0E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0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CD2"/>
  </w:style>
  <w:style w:type="paragraph" w:styleId="Header">
    <w:name w:val="header"/>
    <w:basedOn w:val="Normal"/>
    <w:link w:val="HeaderChar"/>
    <w:uiPriority w:val="99"/>
    <w:unhideWhenUsed/>
    <w:rsid w:val="00B80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CD2"/>
  </w:style>
  <w:style w:type="paragraph" w:styleId="ListParagraph">
    <w:name w:val="List Paragraph"/>
    <w:basedOn w:val="Normal"/>
    <w:uiPriority w:val="34"/>
    <w:qFormat/>
    <w:rsid w:val="004A456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540E2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0E2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0E2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0E2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0E2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540E2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540E2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540E2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0E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540E2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D540E2"/>
    <w:rPr>
      <w:b/>
      <w:bCs/>
    </w:rPr>
  </w:style>
  <w:style w:type="character" w:styleId="Emphasis">
    <w:name w:val="Emphasis"/>
    <w:uiPriority w:val="20"/>
    <w:qFormat/>
    <w:rsid w:val="00D540E2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D540E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540E2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540E2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0E2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0E2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D540E2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D540E2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D540E2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D540E2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D540E2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40E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Setlhako, Motladi</cp:lastModifiedBy>
  <cp:revision>8</cp:revision>
  <dcterms:created xsi:type="dcterms:W3CDTF">2017-08-30T12:57:00Z</dcterms:created>
  <dcterms:modified xsi:type="dcterms:W3CDTF">2017-08-30T21:35:00Z</dcterms:modified>
</cp:coreProperties>
</file>