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3480" w:rsidRPr="00C1668C" w:rsidRDefault="00C1668C" w:rsidP="00C1668C">
      <w:pPr>
        <w:jc w:val="center"/>
        <w:rPr>
          <w:rFonts w:ascii="Arial" w:hAnsi="Arial" w:cs="Arial"/>
          <w:b/>
          <w:sz w:val="24"/>
          <w:szCs w:val="24"/>
          <w:u w:val="single"/>
        </w:rPr>
      </w:pPr>
      <w:bookmarkStart w:id="0" w:name="_GoBack"/>
      <w:bookmarkEnd w:id="0"/>
      <w:r w:rsidRPr="00C1668C">
        <w:rPr>
          <w:rFonts w:ascii="Arial" w:hAnsi="Arial" w:cs="Arial"/>
          <w:b/>
          <w:sz w:val="24"/>
          <w:szCs w:val="24"/>
          <w:u w:val="single"/>
        </w:rPr>
        <w:t>Unit 2 – Chap 8: Reward and Remuneration</w:t>
      </w:r>
    </w:p>
    <w:p w:rsidR="002414D5" w:rsidRPr="002414D5" w:rsidRDefault="002414D5">
      <w:pPr>
        <w:rPr>
          <w:rFonts w:ascii="Arial" w:hAnsi="Arial" w:cs="Arial"/>
          <w:sz w:val="24"/>
          <w:szCs w:val="24"/>
          <w:u w:val="single"/>
        </w:rPr>
      </w:pPr>
      <w:r w:rsidRPr="002414D5">
        <w:rPr>
          <w:rFonts w:ascii="Arial" w:hAnsi="Arial" w:cs="Arial"/>
          <w:sz w:val="24"/>
          <w:szCs w:val="24"/>
          <w:u w:val="single"/>
        </w:rPr>
        <w:t>Exam question</w:t>
      </w:r>
      <w:r w:rsidR="00D11966">
        <w:rPr>
          <w:rFonts w:ascii="Arial" w:hAnsi="Arial" w:cs="Arial"/>
          <w:sz w:val="24"/>
          <w:szCs w:val="24"/>
          <w:u w:val="single"/>
        </w:rPr>
        <w:t xml:space="preserve"> (May/June 2012)</w:t>
      </w:r>
    </w:p>
    <w:p w:rsidR="002414D5" w:rsidRDefault="002414D5">
      <w:pPr>
        <w:rPr>
          <w:rFonts w:ascii="Arial" w:hAnsi="Arial" w:cs="Arial"/>
          <w:sz w:val="24"/>
          <w:szCs w:val="24"/>
        </w:rPr>
      </w:pPr>
      <w:r>
        <w:rPr>
          <w:rFonts w:ascii="Arial" w:hAnsi="Arial" w:cs="Arial"/>
          <w:sz w:val="24"/>
          <w:szCs w:val="24"/>
        </w:rPr>
        <w:t>The human resources department of a large manufacturing organisation is currently investigating its compensation system. This department has consulted you on the matter and has asked you to write a report that covers the various elements of remuneration</w:t>
      </w:r>
    </w:p>
    <w:p w:rsidR="002414D5" w:rsidRPr="002414D5" w:rsidRDefault="002414D5" w:rsidP="002414D5">
      <w:pPr>
        <w:pStyle w:val="ListParagraph"/>
        <w:numPr>
          <w:ilvl w:val="0"/>
          <w:numId w:val="2"/>
        </w:numPr>
        <w:rPr>
          <w:rFonts w:ascii="Arial" w:hAnsi="Arial" w:cs="Arial"/>
          <w:b/>
          <w:sz w:val="24"/>
          <w:szCs w:val="24"/>
        </w:rPr>
      </w:pPr>
      <w:r w:rsidRPr="002414D5">
        <w:rPr>
          <w:rFonts w:ascii="Arial" w:hAnsi="Arial" w:cs="Arial"/>
          <w:b/>
          <w:sz w:val="24"/>
          <w:szCs w:val="24"/>
        </w:rPr>
        <w:t>Discuss the various purposes of reward and remuneration (10)</w:t>
      </w:r>
    </w:p>
    <w:p w:rsidR="002414D5" w:rsidRPr="002414D5" w:rsidRDefault="002414D5" w:rsidP="002414D5">
      <w:pPr>
        <w:pStyle w:val="ListParagraph"/>
        <w:numPr>
          <w:ilvl w:val="0"/>
          <w:numId w:val="2"/>
        </w:numPr>
        <w:rPr>
          <w:rFonts w:ascii="Arial" w:hAnsi="Arial" w:cs="Arial"/>
          <w:b/>
          <w:sz w:val="24"/>
          <w:szCs w:val="24"/>
        </w:rPr>
      </w:pPr>
      <w:r w:rsidRPr="002414D5">
        <w:rPr>
          <w:rFonts w:ascii="Arial" w:hAnsi="Arial" w:cs="Arial"/>
          <w:b/>
          <w:sz w:val="24"/>
          <w:szCs w:val="24"/>
        </w:rPr>
        <w:t>Discuss the factors in the external and internal environment that influence the compensation of workers (15)</w:t>
      </w:r>
    </w:p>
    <w:p w:rsidR="00C1668C" w:rsidRDefault="00C1668C">
      <w:pPr>
        <w:rPr>
          <w:rFonts w:ascii="Arial" w:hAnsi="Arial" w:cs="Arial"/>
          <w:b/>
          <w:sz w:val="24"/>
          <w:szCs w:val="24"/>
          <w:u w:val="single"/>
        </w:rPr>
      </w:pPr>
      <w:r w:rsidRPr="00C1668C">
        <w:rPr>
          <w:rFonts w:ascii="Arial" w:hAnsi="Arial" w:cs="Arial"/>
          <w:b/>
          <w:sz w:val="24"/>
          <w:szCs w:val="24"/>
          <w:u w:val="single"/>
        </w:rPr>
        <w:t>PURPOSE OF REWARD AND REMUNERATION</w:t>
      </w:r>
    </w:p>
    <w:p w:rsidR="00C1668C" w:rsidRDefault="00C1668C">
      <w:pPr>
        <w:rPr>
          <w:rFonts w:ascii="Arial" w:hAnsi="Arial" w:cs="Arial"/>
          <w:sz w:val="24"/>
          <w:szCs w:val="24"/>
        </w:rPr>
      </w:pPr>
      <w:r>
        <w:rPr>
          <w:rFonts w:ascii="Arial" w:hAnsi="Arial" w:cs="Arial"/>
          <w:sz w:val="24"/>
          <w:szCs w:val="24"/>
        </w:rPr>
        <w:t>Reward and remuneration is used to achieve organisational goals:</w:t>
      </w:r>
    </w:p>
    <w:p w:rsidR="00C1668C" w:rsidRDefault="00C1668C" w:rsidP="00C1668C">
      <w:pPr>
        <w:pStyle w:val="ListParagraph"/>
        <w:numPr>
          <w:ilvl w:val="0"/>
          <w:numId w:val="1"/>
        </w:numPr>
        <w:rPr>
          <w:rFonts w:ascii="Arial" w:hAnsi="Arial" w:cs="Arial"/>
          <w:sz w:val="24"/>
          <w:szCs w:val="24"/>
        </w:rPr>
      </w:pPr>
      <w:r w:rsidRPr="00C1668C">
        <w:rPr>
          <w:rFonts w:ascii="Arial" w:hAnsi="Arial" w:cs="Arial"/>
          <w:sz w:val="24"/>
          <w:szCs w:val="24"/>
        </w:rPr>
        <w:t>Recruiting high quality employees and retaining their services</w:t>
      </w:r>
    </w:p>
    <w:p w:rsidR="00DA3446" w:rsidRDefault="00DA3446" w:rsidP="00DA3446">
      <w:pPr>
        <w:pStyle w:val="ListParagraph"/>
        <w:numPr>
          <w:ilvl w:val="1"/>
          <w:numId w:val="1"/>
        </w:numPr>
        <w:rPr>
          <w:rFonts w:ascii="Arial" w:hAnsi="Arial" w:cs="Arial"/>
          <w:sz w:val="24"/>
          <w:szCs w:val="24"/>
        </w:rPr>
      </w:pPr>
      <w:r>
        <w:rPr>
          <w:rFonts w:ascii="Arial" w:hAnsi="Arial" w:cs="Arial"/>
          <w:sz w:val="24"/>
          <w:szCs w:val="24"/>
        </w:rPr>
        <w:t>Employees most likely choose jobs that offer the higher salary</w:t>
      </w:r>
    </w:p>
    <w:p w:rsidR="00DA3446" w:rsidRPr="00C1668C" w:rsidRDefault="00DA3446" w:rsidP="00DA3446">
      <w:pPr>
        <w:pStyle w:val="ListParagraph"/>
        <w:numPr>
          <w:ilvl w:val="1"/>
          <w:numId w:val="1"/>
        </w:numPr>
        <w:rPr>
          <w:rFonts w:ascii="Arial" w:hAnsi="Arial" w:cs="Arial"/>
          <w:sz w:val="24"/>
          <w:szCs w:val="24"/>
        </w:rPr>
      </w:pPr>
      <w:r>
        <w:rPr>
          <w:rFonts w:ascii="Arial" w:hAnsi="Arial" w:cs="Arial"/>
          <w:sz w:val="24"/>
          <w:szCs w:val="24"/>
        </w:rPr>
        <w:t>They expect to be treated fairly. Fairness in the compensation system</w:t>
      </w:r>
    </w:p>
    <w:p w:rsidR="00C1668C" w:rsidRDefault="00C1668C" w:rsidP="00C1668C">
      <w:pPr>
        <w:pStyle w:val="ListParagraph"/>
        <w:numPr>
          <w:ilvl w:val="0"/>
          <w:numId w:val="1"/>
        </w:numPr>
        <w:rPr>
          <w:rFonts w:ascii="Arial" w:hAnsi="Arial" w:cs="Arial"/>
          <w:sz w:val="24"/>
          <w:szCs w:val="24"/>
        </w:rPr>
      </w:pPr>
      <w:r w:rsidRPr="00C1668C">
        <w:rPr>
          <w:rFonts w:ascii="Arial" w:hAnsi="Arial" w:cs="Arial"/>
          <w:sz w:val="24"/>
          <w:szCs w:val="24"/>
        </w:rPr>
        <w:t>Improving employee performance</w:t>
      </w:r>
    </w:p>
    <w:p w:rsidR="00DA3446" w:rsidRDefault="00DA3446" w:rsidP="00DA3446">
      <w:pPr>
        <w:pStyle w:val="ListParagraph"/>
        <w:numPr>
          <w:ilvl w:val="1"/>
          <w:numId w:val="1"/>
        </w:numPr>
        <w:rPr>
          <w:rFonts w:ascii="Arial" w:hAnsi="Arial" w:cs="Arial"/>
          <w:sz w:val="24"/>
          <w:szCs w:val="24"/>
        </w:rPr>
      </w:pPr>
      <w:r>
        <w:rPr>
          <w:rFonts w:ascii="Arial" w:hAnsi="Arial" w:cs="Arial"/>
          <w:sz w:val="24"/>
          <w:szCs w:val="24"/>
        </w:rPr>
        <w:t>Employees expect a certain level of remuneration for their effort</w:t>
      </w:r>
    </w:p>
    <w:p w:rsidR="00DA3446" w:rsidRDefault="00DA3446" w:rsidP="00DA3446">
      <w:pPr>
        <w:pStyle w:val="ListParagraph"/>
        <w:numPr>
          <w:ilvl w:val="1"/>
          <w:numId w:val="1"/>
        </w:numPr>
        <w:rPr>
          <w:rFonts w:ascii="Arial" w:hAnsi="Arial" w:cs="Arial"/>
          <w:sz w:val="24"/>
          <w:szCs w:val="24"/>
        </w:rPr>
      </w:pPr>
      <w:r>
        <w:rPr>
          <w:rFonts w:ascii="Arial" w:hAnsi="Arial" w:cs="Arial"/>
          <w:sz w:val="24"/>
          <w:szCs w:val="24"/>
        </w:rPr>
        <w:t>Compensation they receive for giving that level must be fair</w:t>
      </w:r>
    </w:p>
    <w:p w:rsidR="00DA3446" w:rsidRPr="00DA3446" w:rsidRDefault="00DA3446" w:rsidP="00DA3446">
      <w:pPr>
        <w:pStyle w:val="ListParagraph"/>
        <w:numPr>
          <w:ilvl w:val="1"/>
          <w:numId w:val="1"/>
        </w:numPr>
        <w:rPr>
          <w:rFonts w:ascii="Arial" w:hAnsi="Arial" w:cs="Arial"/>
          <w:sz w:val="24"/>
          <w:szCs w:val="24"/>
        </w:rPr>
      </w:pPr>
      <w:r>
        <w:rPr>
          <w:rFonts w:ascii="Arial" w:hAnsi="Arial" w:cs="Arial"/>
          <w:sz w:val="24"/>
          <w:szCs w:val="24"/>
        </w:rPr>
        <w:t>If hard work is recognised then they are more willing to exert higher levels</w:t>
      </w:r>
    </w:p>
    <w:p w:rsidR="00C1668C" w:rsidRDefault="00C1668C" w:rsidP="00C1668C">
      <w:pPr>
        <w:pStyle w:val="ListParagraph"/>
        <w:numPr>
          <w:ilvl w:val="0"/>
          <w:numId w:val="1"/>
        </w:numPr>
        <w:rPr>
          <w:rFonts w:ascii="Arial" w:hAnsi="Arial" w:cs="Arial"/>
          <w:sz w:val="24"/>
          <w:szCs w:val="24"/>
        </w:rPr>
      </w:pPr>
      <w:r w:rsidRPr="00C1668C">
        <w:rPr>
          <w:rFonts w:ascii="Arial" w:hAnsi="Arial" w:cs="Arial"/>
          <w:sz w:val="24"/>
          <w:szCs w:val="24"/>
        </w:rPr>
        <w:t>Ensuring fairness</w:t>
      </w:r>
    </w:p>
    <w:p w:rsidR="00DA3446" w:rsidRDefault="00DA3446" w:rsidP="00DA3446">
      <w:pPr>
        <w:pStyle w:val="ListParagraph"/>
        <w:numPr>
          <w:ilvl w:val="1"/>
          <w:numId w:val="1"/>
        </w:numPr>
        <w:rPr>
          <w:rFonts w:ascii="Arial" w:hAnsi="Arial" w:cs="Arial"/>
          <w:sz w:val="24"/>
          <w:szCs w:val="24"/>
        </w:rPr>
      </w:pPr>
      <w:r>
        <w:rPr>
          <w:rFonts w:ascii="Arial" w:hAnsi="Arial" w:cs="Arial"/>
          <w:sz w:val="24"/>
          <w:szCs w:val="24"/>
        </w:rPr>
        <w:t>Expect congruence between efforts and compensation</w:t>
      </w:r>
    </w:p>
    <w:p w:rsidR="00DA3446" w:rsidRDefault="00DA3446" w:rsidP="00DA3446">
      <w:pPr>
        <w:pStyle w:val="ListParagraph"/>
        <w:numPr>
          <w:ilvl w:val="1"/>
          <w:numId w:val="1"/>
        </w:numPr>
        <w:rPr>
          <w:rFonts w:ascii="Arial" w:hAnsi="Arial" w:cs="Arial"/>
          <w:sz w:val="24"/>
          <w:szCs w:val="24"/>
        </w:rPr>
      </w:pPr>
      <w:r>
        <w:rPr>
          <w:rFonts w:ascii="Arial" w:hAnsi="Arial" w:cs="Arial"/>
          <w:sz w:val="24"/>
          <w:szCs w:val="24"/>
        </w:rPr>
        <w:t>Own efforts and rewards are compared with others inside and outside</w:t>
      </w:r>
    </w:p>
    <w:p w:rsidR="00DA3446" w:rsidRDefault="00DA3446" w:rsidP="00DA3446">
      <w:pPr>
        <w:pStyle w:val="ListParagraph"/>
        <w:numPr>
          <w:ilvl w:val="1"/>
          <w:numId w:val="1"/>
        </w:numPr>
        <w:rPr>
          <w:rFonts w:ascii="Arial" w:hAnsi="Arial" w:cs="Arial"/>
          <w:sz w:val="24"/>
          <w:szCs w:val="24"/>
        </w:rPr>
      </w:pPr>
      <w:r>
        <w:rPr>
          <w:rFonts w:ascii="Arial" w:hAnsi="Arial" w:cs="Arial"/>
          <w:sz w:val="24"/>
          <w:szCs w:val="24"/>
        </w:rPr>
        <w:t>If they perceive incongruence they experience dissonance</w:t>
      </w:r>
    </w:p>
    <w:p w:rsidR="00DA3446" w:rsidRDefault="00DA3446" w:rsidP="00DA3446">
      <w:pPr>
        <w:pStyle w:val="ListParagraph"/>
        <w:numPr>
          <w:ilvl w:val="1"/>
          <w:numId w:val="1"/>
        </w:numPr>
        <w:rPr>
          <w:rFonts w:ascii="Arial" w:hAnsi="Arial" w:cs="Arial"/>
          <w:sz w:val="24"/>
          <w:szCs w:val="24"/>
        </w:rPr>
      </w:pPr>
      <w:r>
        <w:rPr>
          <w:rFonts w:ascii="Arial" w:hAnsi="Arial" w:cs="Arial"/>
          <w:sz w:val="24"/>
          <w:szCs w:val="24"/>
        </w:rPr>
        <w:t>Reaction can be a change in effort, their perception of reward, the people with whom they compare or leaving the organisation</w:t>
      </w:r>
    </w:p>
    <w:p w:rsidR="00DA3446" w:rsidRDefault="00DA3446" w:rsidP="00DA3446">
      <w:pPr>
        <w:pStyle w:val="ListParagraph"/>
        <w:numPr>
          <w:ilvl w:val="1"/>
          <w:numId w:val="1"/>
        </w:numPr>
        <w:rPr>
          <w:rFonts w:ascii="Arial" w:hAnsi="Arial" w:cs="Arial"/>
          <w:sz w:val="24"/>
          <w:szCs w:val="24"/>
        </w:rPr>
      </w:pPr>
      <w:r>
        <w:rPr>
          <w:rFonts w:ascii="Arial" w:hAnsi="Arial" w:cs="Arial"/>
          <w:sz w:val="24"/>
          <w:szCs w:val="24"/>
        </w:rPr>
        <w:t>Fairness can be established by ensuring internal equity through job evaluation and ensuring external equity through wage surveys</w:t>
      </w:r>
    </w:p>
    <w:p w:rsidR="00D925A3" w:rsidRPr="00C1668C" w:rsidRDefault="00D925A3" w:rsidP="00DA3446">
      <w:pPr>
        <w:pStyle w:val="ListParagraph"/>
        <w:numPr>
          <w:ilvl w:val="1"/>
          <w:numId w:val="1"/>
        </w:numPr>
        <w:rPr>
          <w:rFonts w:ascii="Arial" w:hAnsi="Arial" w:cs="Arial"/>
          <w:sz w:val="24"/>
          <w:szCs w:val="24"/>
        </w:rPr>
      </w:pPr>
      <w:r>
        <w:rPr>
          <w:rFonts w:ascii="Arial" w:hAnsi="Arial" w:cs="Arial"/>
          <w:sz w:val="24"/>
          <w:szCs w:val="24"/>
        </w:rPr>
        <w:t>Organisation should also achieve procedural and distributive justice in the remuneration system</w:t>
      </w:r>
    </w:p>
    <w:p w:rsidR="00C1668C" w:rsidRDefault="00C1668C" w:rsidP="00C1668C">
      <w:pPr>
        <w:pStyle w:val="ListParagraph"/>
        <w:numPr>
          <w:ilvl w:val="0"/>
          <w:numId w:val="1"/>
        </w:numPr>
        <w:rPr>
          <w:rFonts w:ascii="Arial" w:hAnsi="Arial" w:cs="Arial"/>
          <w:sz w:val="24"/>
          <w:szCs w:val="24"/>
        </w:rPr>
      </w:pPr>
      <w:r w:rsidRPr="00C1668C">
        <w:rPr>
          <w:rFonts w:ascii="Arial" w:hAnsi="Arial" w:cs="Arial"/>
          <w:sz w:val="24"/>
          <w:szCs w:val="24"/>
        </w:rPr>
        <w:t>Ensuring legal compliance</w:t>
      </w:r>
    </w:p>
    <w:p w:rsidR="00D925A3" w:rsidRDefault="00D925A3" w:rsidP="00D925A3">
      <w:pPr>
        <w:pStyle w:val="ListParagraph"/>
        <w:numPr>
          <w:ilvl w:val="1"/>
          <w:numId w:val="1"/>
        </w:numPr>
        <w:rPr>
          <w:rFonts w:ascii="Arial" w:hAnsi="Arial" w:cs="Arial"/>
          <w:sz w:val="24"/>
          <w:szCs w:val="24"/>
        </w:rPr>
      </w:pPr>
      <w:r>
        <w:rPr>
          <w:rFonts w:ascii="Arial" w:hAnsi="Arial" w:cs="Arial"/>
          <w:sz w:val="24"/>
          <w:szCs w:val="24"/>
        </w:rPr>
        <w:t>Basic Conditions of Employment Act and Basic Conditions of Employment Amendment Act affect organisation compensation strategy</w:t>
      </w:r>
    </w:p>
    <w:p w:rsidR="00D925A3" w:rsidRDefault="00D925A3" w:rsidP="00D925A3">
      <w:pPr>
        <w:pStyle w:val="ListParagraph"/>
        <w:numPr>
          <w:ilvl w:val="1"/>
          <w:numId w:val="1"/>
        </w:numPr>
        <w:rPr>
          <w:rFonts w:ascii="Arial" w:hAnsi="Arial" w:cs="Arial"/>
          <w:sz w:val="24"/>
          <w:szCs w:val="24"/>
        </w:rPr>
      </w:pPr>
      <w:r>
        <w:rPr>
          <w:rFonts w:ascii="Arial" w:hAnsi="Arial" w:cs="Arial"/>
          <w:sz w:val="24"/>
          <w:szCs w:val="24"/>
        </w:rPr>
        <w:t>Compensation consists of more than money – these acts affect components such as leave, overtime and minimum pay</w:t>
      </w:r>
    </w:p>
    <w:p w:rsidR="00D925A3" w:rsidRPr="00D925A3" w:rsidRDefault="00D925A3" w:rsidP="00D925A3">
      <w:pPr>
        <w:pStyle w:val="ListParagraph"/>
        <w:numPr>
          <w:ilvl w:val="1"/>
          <w:numId w:val="1"/>
        </w:numPr>
        <w:rPr>
          <w:rFonts w:ascii="Arial" w:hAnsi="Arial" w:cs="Arial"/>
          <w:sz w:val="24"/>
          <w:szCs w:val="24"/>
        </w:rPr>
      </w:pPr>
      <w:r>
        <w:rPr>
          <w:rFonts w:ascii="Arial" w:hAnsi="Arial" w:cs="Arial"/>
          <w:sz w:val="24"/>
          <w:szCs w:val="24"/>
        </w:rPr>
        <w:t>Unions also have influence on employee compensation</w:t>
      </w:r>
    </w:p>
    <w:p w:rsidR="00C1668C" w:rsidRDefault="00C1668C" w:rsidP="00C1668C">
      <w:pPr>
        <w:pStyle w:val="ListParagraph"/>
        <w:numPr>
          <w:ilvl w:val="0"/>
          <w:numId w:val="1"/>
        </w:numPr>
        <w:rPr>
          <w:rFonts w:ascii="Arial" w:hAnsi="Arial" w:cs="Arial"/>
          <w:sz w:val="24"/>
          <w:szCs w:val="24"/>
        </w:rPr>
      </w:pPr>
      <w:r w:rsidRPr="00C1668C">
        <w:rPr>
          <w:rFonts w:ascii="Arial" w:hAnsi="Arial" w:cs="Arial"/>
          <w:sz w:val="24"/>
          <w:szCs w:val="24"/>
        </w:rPr>
        <w:t>Controlling labour costs</w:t>
      </w:r>
    </w:p>
    <w:p w:rsidR="00D925A3" w:rsidRDefault="007B7A0C" w:rsidP="00D925A3">
      <w:pPr>
        <w:pStyle w:val="ListParagraph"/>
        <w:numPr>
          <w:ilvl w:val="1"/>
          <w:numId w:val="1"/>
        </w:numPr>
        <w:rPr>
          <w:rFonts w:ascii="Arial" w:hAnsi="Arial" w:cs="Arial"/>
          <w:sz w:val="24"/>
          <w:szCs w:val="24"/>
        </w:rPr>
      </w:pPr>
      <w:r>
        <w:rPr>
          <w:rFonts w:ascii="Arial" w:hAnsi="Arial" w:cs="Arial"/>
          <w:sz w:val="24"/>
          <w:szCs w:val="24"/>
        </w:rPr>
        <w:t>To ensure sustained profitability, organisations need to implement a compensation strategy that keeps labour costs as low as possible</w:t>
      </w:r>
    </w:p>
    <w:p w:rsidR="007B7A0C" w:rsidRPr="00C1668C" w:rsidRDefault="007B7A0C" w:rsidP="00D925A3">
      <w:pPr>
        <w:pStyle w:val="ListParagraph"/>
        <w:numPr>
          <w:ilvl w:val="1"/>
          <w:numId w:val="1"/>
        </w:numPr>
        <w:rPr>
          <w:rFonts w:ascii="Arial" w:hAnsi="Arial" w:cs="Arial"/>
          <w:sz w:val="24"/>
          <w:szCs w:val="24"/>
        </w:rPr>
      </w:pPr>
      <w:r>
        <w:rPr>
          <w:rFonts w:ascii="Arial" w:hAnsi="Arial" w:cs="Arial"/>
          <w:sz w:val="24"/>
          <w:szCs w:val="24"/>
        </w:rPr>
        <w:t>Number of employees, the hours they work, the average cash compensation paid and average benefit costs are components which can be controlled to keep labour costs affordable</w:t>
      </w:r>
    </w:p>
    <w:p w:rsidR="00C1668C" w:rsidRDefault="00C1668C" w:rsidP="00C1668C">
      <w:pPr>
        <w:pStyle w:val="ListParagraph"/>
        <w:numPr>
          <w:ilvl w:val="0"/>
          <w:numId w:val="1"/>
        </w:numPr>
        <w:rPr>
          <w:rFonts w:ascii="Arial" w:hAnsi="Arial" w:cs="Arial"/>
          <w:sz w:val="24"/>
          <w:szCs w:val="24"/>
        </w:rPr>
      </w:pPr>
      <w:r w:rsidRPr="00C1668C">
        <w:rPr>
          <w:rFonts w:ascii="Arial" w:hAnsi="Arial" w:cs="Arial"/>
          <w:sz w:val="24"/>
          <w:szCs w:val="24"/>
        </w:rPr>
        <w:lastRenderedPageBreak/>
        <w:t>Motivate staff</w:t>
      </w:r>
    </w:p>
    <w:p w:rsidR="009351FF" w:rsidRDefault="009351FF" w:rsidP="009351FF">
      <w:pPr>
        <w:pStyle w:val="ListParagraph"/>
        <w:numPr>
          <w:ilvl w:val="1"/>
          <w:numId w:val="1"/>
        </w:numPr>
        <w:rPr>
          <w:rFonts w:ascii="Arial" w:hAnsi="Arial" w:cs="Arial"/>
          <w:sz w:val="24"/>
          <w:szCs w:val="24"/>
        </w:rPr>
      </w:pPr>
      <w:r>
        <w:rPr>
          <w:rFonts w:ascii="Arial" w:hAnsi="Arial" w:cs="Arial"/>
          <w:sz w:val="24"/>
          <w:szCs w:val="24"/>
        </w:rPr>
        <w:t>Reward and remuneration is used to direct effort and enthusiasm and encourage employee behaviour to improve organisational performance</w:t>
      </w:r>
    </w:p>
    <w:p w:rsidR="009351FF" w:rsidRPr="00C1668C" w:rsidRDefault="009351FF" w:rsidP="009351FF">
      <w:pPr>
        <w:pStyle w:val="ListParagraph"/>
        <w:numPr>
          <w:ilvl w:val="1"/>
          <w:numId w:val="1"/>
        </w:numPr>
        <w:rPr>
          <w:rFonts w:ascii="Arial" w:hAnsi="Arial" w:cs="Arial"/>
          <w:sz w:val="24"/>
          <w:szCs w:val="24"/>
        </w:rPr>
      </w:pPr>
      <w:r>
        <w:rPr>
          <w:rFonts w:ascii="Arial" w:hAnsi="Arial" w:cs="Arial"/>
          <w:sz w:val="24"/>
          <w:szCs w:val="24"/>
        </w:rPr>
        <w:t>People value and are motivated for different reasons and reward systems must be diverse to accommodate employee needs – rewards influence motivation and job satisfaction</w:t>
      </w:r>
    </w:p>
    <w:p w:rsidR="00C1668C" w:rsidRDefault="00C1668C">
      <w:pPr>
        <w:rPr>
          <w:rFonts w:ascii="Arial" w:hAnsi="Arial" w:cs="Arial"/>
          <w:b/>
          <w:sz w:val="24"/>
          <w:szCs w:val="24"/>
          <w:u w:val="single"/>
        </w:rPr>
      </w:pPr>
      <w:r>
        <w:rPr>
          <w:rFonts w:ascii="Arial" w:hAnsi="Arial" w:cs="Arial"/>
          <w:b/>
          <w:sz w:val="24"/>
          <w:szCs w:val="24"/>
          <w:u w:val="single"/>
        </w:rPr>
        <w:t>FACTORS INFLUENCING REMUNERATION</w:t>
      </w:r>
    </w:p>
    <w:p w:rsidR="002414D5" w:rsidRPr="00340A6E" w:rsidRDefault="002414D5">
      <w:pPr>
        <w:rPr>
          <w:rFonts w:ascii="Arial" w:hAnsi="Arial" w:cs="Arial"/>
          <w:sz w:val="24"/>
          <w:szCs w:val="24"/>
          <w:u w:val="single"/>
        </w:rPr>
      </w:pPr>
      <w:r w:rsidRPr="00340A6E">
        <w:rPr>
          <w:rFonts w:ascii="Arial" w:hAnsi="Arial" w:cs="Arial"/>
          <w:sz w:val="24"/>
          <w:szCs w:val="24"/>
          <w:u w:val="single"/>
        </w:rPr>
        <w:t>External environment</w:t>
      </w:r>
    </w:p>
    <w:p w:rsidR="002414D5" w:rsidRDefault="002414D5" w:rsidP="00340A6E">
      <w:pPr>
        <w:pStyle w:val="ListParagraph"/>
        <w:numPr>
          <w:ilvl w:val="0"/>
          <w:numId w:val="3"/>
        </w:numPr>
        <w:rPr>
          <w:rFonts w:ascii="Arial" w:hAnsi="Arial" w:cs="Arial"/>
          <w:sz w:val="24"/>
          <w:szCs w:val="24"/>
        </w:rPr>
      </w:pPr>
      <w:r w:rsidRPr="00340A6E">
        <w:rPr>
          <w:rFonts w:ascii="Arial" w:hAnsi="Arial" w:cs="Arial"/>
          <w:sz w:val="24"/>
          <w:szCs w:val="24"/>
        </w:rPr>
        <w:t>Legislation</w:t>
      </w:r>
    </w:p>
    <w:p w:rsidR="00340A6E" w:rsidRDefault="00340A6E" w:rsidP="00340A6E">
      <w:pPr>
        <w:pStyle w:val="ListParagraph"/>
        <w:numPr>
          <w:ilvl w:val="1"/>
          <w:numId w:val="3"/>
        </w:numPr>
        <w:rPr>
          <w:rFonts w:ascii="Arial" w:hAnsi="Arial" w:cs="Arial"/>
          <w:sz w:val="24"/>
          <w:szCs w:val="24"/>
        </w:rPr>
      </w:pPr>
      <w:r>
        <w:rPr>
          <w:rFonts w:ascii="Arial" w:hAnsi="Arial" w:cs="Arial"/>
          <w:sz w:val="24"/>
          <w:szCs w:val="24"/>
        </w:rPr>
        <w:t>Wage agreements, bargaining councils, statutory council agreements and recognition agreements at organisational level determine wage levels in certain industries</w:t>
      </w:r>
    </w:p>
    <w:p w:rsidR="00340A6E" w:rsidRDefault="00340A6E" w:rsidP="00340A6E">
      <w:pPr>
        <w:pStyle w:val="ListParagraph"/>
        <w:numPr>
          <w:ilvl w:val="1"/>
          <w:numId w:val="3"/>
        </w:numPr>
        <w:rPr>
          <w:rFonts w:ascii="Arial" w:hAnsi="Arial" w:cs="Arial"/>
          <w:sz w:val="24"/>
          <w:szCs w:val="24"/>
        </w:rPr>
      </w:pPr>
      <w:r>
        <w:rPr>
          <w:rFonts w:ascii="Arial" w:hAnsi="Arial" w:cs="Arial"/>
          <w:sz w:val="24"/>
          <w:szCs w:val="24"/>
        </w:rPr>
        <w:t>Labour relations act, Basic conditions of employment act and Employment equity act looks at equity in the workplace</w:t>
      </w:r>
    </w:p>
    <w:p w:rsidR="00340A6E" w:rsidRPr="00340A6E" w:rsidRDefault="00340A6E" w:rsidP="00340A6E">
      <w:pPr>
        <w:pStyle w:val="ListParagraph"/>
        <w:numPr>
          <w:ilvl w:val="1"/>
          <w:numId w:val="3"/>
        </w:numPr>
        <w:rPr>
          <w:rFonts w:ascii="Arial" w:hAnsi="Arial" w:cs="Arial"/>
          <w:sz w:val="24"/>
          <w:szCs w:val="24"/>
        </w:rPr>
      </w:pPr>
      <w:r>
        <w:rPr>
          <w:rFonts w:ascii="Arial" w:hAnsi="Arial" w:cs="Arial"/>
          <w:sz w:val="24"/>
          <w:szCs w:val="24"/>
        </w:rPr>
        <w:t>Constitution of South Africa prohibits any form of unfair discrimination and subjects such as unemployment insurance, minimum wages and workers compensation are covered</w:t>
      </w:r>
    </w:p>
    <w:p w:rsidR="002414D5" w:rsidRDefault="002414D5" w:rsidP="00340A6E">
      <w:pPr>
        <w:pStyle w:val="ListParagraph"/>
        <w:numPr>
          <w:ilvl w:val="0"/>
          <w:numId w:val="3"/>
        </w:numPr>
        <w:rPr>
          <w:rFonts w:ascii="Arial" w:hAnsi="Arial" w:cs="Arial"/>
          <w:sz w:val="24"/>
          <w:szCs w:val="24"/>
        </w:rPr>
      </w:pPr>
      <w:r w:rsidRPr="00340A6E">
        <w:rPr>
          <w:rFonts w:ascii="Arial" w:hAnsi="Arial" w:cs="Arial"/>
          <w:sz w:val="24"/>
          <w:szCs w:val="24"/>
        </w:rPr>
        <w:t>Labour unions</w:t>
      </w:r>
    </w:p>
    <w:p w:rsidR="00340A6E" w:rsidRDefault="00340A6E" w:rsidP="00340A6E">
      <w:pPr>
        <w:pStyle w:val="ListParagraph"/>
        <w:numPr>
          <w:ilvl w:val="1"/>
          <w:numId w:val="3"/>
        </w:numPr>
        <w:rPr>
          <w:rFonts w:ascii="Arial" w:hAnsi="Arial" w:cs="Arial"/>
          <w:sz w:val="24"/>
          <w:szCs w:val="24"/>
        </w:rPr>
      </w:pPr>
      <w:r>
        <w:rPr>
          <w:rFonts w:ascii="Arial" w:hAnsi="Arial" w:cs="Arial"/>
          <w:sz w:val="24"/>
          <w:szCs w:val="24"/>
        </w:rPr>
        <w:t>Organisations are under pressure from unions and employees to democratise the workplace and give employees a greater say in their work environment</w:t>
      </w:r>
    </w:p>
    <w:p w:rsidR="00340A6E" w:rsidRDefault="00340A6E" w:rsidP="00340A6E">
      <w:pPr>
        <w:pStyle w:val="ListParagraph"/>
        <w:numPr>
          <w:ilvl w:val="1"/>
          <w:numId w:val="3"/>
        </w:numPr>
        <w:rPr>
          <w:rFonts w:ascii="Arial" w:hAnsi="Arial" w:cs="Arial"/>
          <w:sz w:val="24"/>
          <w:szCs w:val="24"/>
        </w:rPr>
      </w:pPr>
      <w:r>
        <w:rPr>
          <w:rFonts w:ascii="Arial" w:hAnsi="Arial" w:cs="Arial"/>
          <w:sz w:val="24"/>
          <w:szCs w:val="24"/>
        </w:rPr>
        <w:t>Labour unions attempt to standardise wages – when this happens a low wage employer cannot undercut a rival organisation and gain a competitive edge</w:t>
      </w:r>
    </w:p>
    <w:p w:rsidR="00340A6E" w:rsidRDefault="00340A6E" w:rsidP="00340A6E">
      <w:pPr>
        <w:pStyle w:val="ListParagraph"/>
        <w:numPr>
          <w:ilvl w:val="1"/>
          <w:numId w:val="3"/>
        </w:numPr>
        <w:rPr>
          <w:rFonts w:ascii="Arial" w:hAnsi="Arial" w:cs="Arial"/>
          <w:sz w:val="24"/>
          <w:szCs w:val="24"/>
        </w:rPr>
      </w:pPr>
      <w:r>
        <w:rPr>
          <w:rFonts w:ascii="Arial" w:hAnsi="Arial" w:cs="Arial"/>
          <w:sz w:val="24"/>
          <w:szCs w:val="24"/>
        </w:rPr>
        <w:t>Standardised pay forces organisations to compete on the basis of quality</w:t>
      </w:r>
      <w:r w:rsidR="00C15DF0">
        <w:rPr>
          <w:rFonts w:ascii="Arial" w:hAnsi="Arial" w:cs="Arial"/>
          <w:sz w:val="24"/>
          <w:szCs w:val="24"/>
        </w:rPr>
        <w:t>, production efficiency and customer loyalty</w:t>
      </w:r>
    </w:p>
    <w:p w:rsidR="00C15DF0" w:rsidRPr="00340A6E" w:rsidRDefault="00C15DF0" w:rsidP="00340A6E">
      <w:pPr>
        <w:pStyle w:val="ListParagraph"/>
        <w:numPr>
          <w:ilvl w:val="1"/>
          <w:numId w:val="3"/>
        </w:numPr>
        <w:rPr>
          <w:rFonts w:ascii="Arial" w:hAnsi="Arial" w:cs="Arial"/>
          <w:sz w:val="24"/>
          <w:szCs w:val="24"/>
        </w:rPr>
      </w:pPr>
      <w:r>
        <w:rPr>
          <w:rFonts w:ascii="Arial" w:hAnsi="Arial" w:cs="Arial"/>
          <w:sz w:val="24"/>
          <w:szCs w:val="24"/>
        </w:rPr>
        <w:t>There is also competition between non-unionised and unionised organisations - to attract employees and avoid been unionised they maintain levels of pay equal to or greater than unionised organisations</w:t>
      </w:r>
    </w:p>
    <w:p w:rsidR="002414D5" w:rsidRDefault="002414D5" w:rsidP="00340A6E">
      <w:pPr>
        <w:pStyle w:val="ListParagraph"/>
        <w:numPr>
          <w:ilvl w:val="0"/>
          <w:numId w:val="3"/>
        </w:numPr>
        <w:rPr>
          <w:rFonts w:ascii="Arial" w:hAnsi="Arial" w:cs="Arial"/>
          <w:sz w:val="24"/>
          <w:szCs w:val="24"/>
        </w:rPr>
      </w:pPr>
      <w:r w:rsidRPr="00340A6E">
        <w:rPr>
          <w:rFonts w:ascii="Arial" w:hAnsi="Arial" w:cs="Arial"/>
          <w:sz w:val="24"/>
          <w:szCs w:val="24"/>
        </w:rPr>
        <w:t>Labour market</w:t>
      </w:r>
    </w:p>
    <w:p w:rsidR="00C15DF0" w:rsidRDefault="00C15DF0" w:rsidP="00C15DF0">
      <w:pPr>
        <w:pStyle w:val="ListParagraph"/>
        <w:numPr>
          <w:ilvl w:val="1"/>
          <w:numId w:val="3"/>
        </w:numPr>
        <w:rPr>
          <w:rFonts w:ascii="Arial" w:hAnsi="Arial" w:cs="Arial"/>
          <w:sz w:val="24"/>
          <w:szCs w:val="24"/>
        </w:rPr>
      </w:pPr>
      <w:r>
        <w:rPr>
          <w:rFonts w:ascii="Arial" w:hAnsi="Arial" w:cs="Arial"/>
          <w:sz w:val="24"/>
          <w:szCs w:val="24"/>
        </w:rPr>
        <w:t>Influences wage and salary structure through the supply of labour</w:t>
      </w:r>
    </w:p>
    <w:p w:rsidR="00C15DF0" w:rsidRDefault="00C15DF0" w:rsidP="00C15DF0">
      <w:pPr>
        <w:pStyle w:val="ListParagraph"/>
        <w:numPr>
          <w:ilvl w:val="1"/>
          <w:numId w:val="3"/>
        </w:numPr>
        <w:rPr>
          <w:rFonts w:ascii="Arial" w:hAnsi="Arial" w:cs="Arial"/>
          <w:sz w:val="24"/>
          <w:szCs w:val="24"/>
        </w:rPr>
      </w:pPr>
      <w:r>
        <w:rPr>
          <w:rFonts w:ascii="Arial" w:hAnsi="Arial" w:cs="Arial"/>
          <w:sz w:val="24"/>
          <w:szCs w:val="24"/>
        </w:rPr>
        <w:t>Employers operate in separate labour markets corresponding with separate employee groups</w:t>
      </w:r>
    </w:p>
    <w:p w:rsidR="00C15DF0" w:rsidRDefault="00C15DF0" w:rsidP="00C15DF0">
      <w:pPr>
        <w:pStyle w:val="ListParagraph"/>
        <w:numPr>
          <w:ilvl w:val="1"/>
          <w:numId w:val="3"/>
        </w:numPr>
        <w:rPr>
          <w:rFonts w:ascii="Arial" w:hAnsi="Arial" w:cs="Arial"/>
          <w:sz w:val="24"/>
          <w:szCs w:val="24"/>
        </w:rPr>
      </w:pPr>
      <w:r>
        <w:rPr>
          <w:rFonts w:ascii="Arial" w:hAnsi="Arial" w:cs="Arial"/>
          <w:sz w:val="24"/>
          <w:szCs w:val="24"/>
        </w:rPr>
        <w:t>Separate employee groups operate within the same organisation and are found in different labour markets – be that local, regional, national or international markets</w:t>
      </w:r>
    </w:p>
    <w:p w:rsidR="00C15DF0" w:rsidRPr="00340A6E" w:rsidRDefault="00C15DF0" w:rsidP="00C15DF0">
      <w:pPr>
        <w:pStyle w:val="ListParagraph"/>
        <w:numPr>
          <w:ilvl w:val="1"/>
          <w:numId w:val="3"/>
        </w:numPr>
        <w:rPr>
          <w:rFonts w:ascii="Arial" w:hAnsi="Arial" w:cs="Arial"/>
          <w:sz w:val="24"/>
          <w:szCs w:val="24"/>
        </w:rPr>
      </w:pPr>
      <w:r>
        <w:rPr>
          <w:rFonts w:ascii="Arial" w:hAnsi="Arial" w:cs="Arial"/>
          <w:sz w:val="24"/>
          <w:szCs w:val="24"/>
        </w:rPr>
        <w:t>The availability of information about these labour markets varies. Organisations must develop the ability to protect itself by training and promoting their existing employees</w:t>
      </w:r>
    </w:p>
    <w:p w:rsidR="00C15DF0" w:rsidRDefault="00C15DF0">
      <w:pPr>
        <w:rPr>
          <w:rFonts w:ascii="Arial" w:hAnsi="Arial" w:cs="Arial"/>
          <w:sz w:val="24"/>
          <w:szCs w:val="24"/>
        </w:rPr>
      </w:pPr>
      <w:r>
        <w:rPr>
          <w:rFonts w:ascii="Arial" w:hAnsi="Arial" w:cs="Arial"/>
          <w:sz w:val="24"/>
          <w:szCs w:val="24"/>
        </w:rPr>
        <w:br w:type="page"/>
      </w:r>
    </w:p>
    <w:p w:rsidR="002414D5" w:rsidRDefault="002414D5" w:rsidP="00340A6E">
      <w:pPr>
        <w:pStyle w:val="ListParagraph"/>
        <w:numPr>
          <w:ilvl w:val="0"/>
          <w:numId w:val="3"/>
        </w:numPr>
        <w:rPr>
          <w:rFonts w:ascii="Arial" w:hAnsi="Arial" w:cs="Arial"/>
          <w:sz w:val="24"/>
          <w:szCs w:val="24"/>
        </w:rPr>
      </w:pPr>
      <w:r w:rsidRPr="00340A6E">
        <w:rPr>
          <w:rFonts w:ascii="Arial" w:hAnsi="Arial" w:cs="Arial"/>
          <w:sz w:val="24"/>
          <w:szCs w:val="24"/>
        </w:rPr>
        <w:lastRenderedPageBreak/>
        <w:t>Globalisation</w:t>
      </w:r>
    </w:p>
    <w:p w:rsidR="00C15DF0" w:rsidRDefault="006528A5" w:rsidP="00C15DF0">
      <w:pPr>
        <w:pStyle w:val="ListParagraph"/>
        <w:numPr>
          <w:ilvl w:val="1"/>
          <w:numId w:val="3"/>
        </w:numPr>
        <w:rPr>
          <w:rFonts w:ascii="Arial" w:hAnsi="Arial" w:cs="Arial"/>
          <w:sz w:val="24"/>
          <w:szCs w:val="24"/>
        </w:rPr>
      </w:pPr>
      <w:r>
        <w:rPr>
          <w:rFonts w:ascii="Arial" w:hAnsi="Arial" w:cs="Arial"/>
          <w:sz w:val="24"/>
          <w:szCs w:val="24"/>
        </w:rPr>
        <w:t>More companies are doing business internationally, which implies they have employees in various countries</w:t>
      </w:r>
    </w:p>
    <w:p w:rsidR="006528A5" w:rsidRDefault="006528A5" w:rsidP="00C15DF0">
      <w:pPr>
        <w:pStyle w:val="ListParagraph"/>
        <w:numPr>
          <w:ilvl w:val="1"/>
          <w:numId w:val="3"/>
        </w:numPr>
        <w:rPr>
          <w:rFonts w:ascii="Arial" w:hAnsi="Arial" w:cs="Arial"/>
          <w:sz w:val="24"/>
          <w:szCs w:val="24"/>
        </w:rPr>
      </w:pPr>
      <w:r>
        <w:rPr>
          <w:rFonts w:ascii="Arial" w:hAnsi="Arial" w:cs="Arial"/>
          <w:sz w:val="24"/>
          <w:szCs w:val="24"/>
        </w:rPr>
        <w:t>Pay practice vary widely based on industry, geographical location, company size, location of parent company, growth cycle etc.</w:t>
      </w:r>
    </w:p>
    <w:p w:rsidR="006528A5" w:rsidRPr="00340A6E" w:rsidRDefault="006528A5" w:rsidP="00C15DF0">
      <w:pPr>
        <w:pStyle w:val="ListParagraph"/>
        <w:numPr>
          <w:ilvl w:val="1"/>
          <w:numId w:val="3"/>
        </w:numPr>
        <w:rPr>
          <w:rFonts w:ascii="Arial" w:hAnsi="Arial" w:cs="Arial"/>
          <w:sz w:val="24"/>
          <w:szCs w:val="24"/>
        </w:rPr>
      </w:pPr>
      <w:r>
        <w:rPr>
          <w:rFonts w:ascii="Arial" w:hAnsi="Arial" w:cs="Arial"/>
          <w:sz w:val="24"/>
          <w:szCs w:val="24"/>
        </w:rPr>
        <w:t>Instead of focusing on each country individually, organisations look at the global marketplace and seek to develop synergistic approaches that maximise the best remuneration practices and apply them to local markets</w:t>
      </w:r>
    </w:p>
    <w:p w:rsidR="002414D5" w:rsidRDefault="002414D5" w:rsidP="00340A6E">
      <w:pPr>
        <w:pStyle w:val="ListParagraph"/>
        <w:numPr>
          <w:ilvl w:val="0"/>
          <w:numId w:val="3"/>
        </w:numPr>
        <w:rPr>
          <w:rFonts w:ascii="Arial" w:hAnsi="Arial" w:cs="Arial"/>
          <w:sz w:val="24"/>
          <w:szCs w:val="24"/>
        </w:rPr>
      </w:pPr>
      <w:r w:rsidRPr="00340A6E">
        <w:rPr>
          <w:rFonts w:ascii="Arial" w:hAnsi="Arial" w:cs="Arial"/>
          <w:sz w:val="24"/>
          <w:szCs w:val="24"/>
        </w:rPr>
        <w:t>Economic influences</w:t>
      </w:r>
    </w:p>
    <w:p w:rsidR="006528A5" w:rsidRDefault="006528A5" w:rsidP="006528A5">
      <w:pPr>
        <w:pStyle w:val="ListParagraph"/>
        <w:numPr>
          <w:ilvl w:val="1"/>
          <w:numId w:val="3"/>
        </w:numPr>
        <w:rPr>
          <w:rFonts w:ascii="Arial" w:hAnsi="Arial" w:cs="Arial"/>
          <w:sz w:val="24"/>
          <w:szCs w:val="24"/>
        </w:rPr>
      </w:pPr>
      <w:r>
        <w:rPr>
          <w:rFonts w:ascii="Arial" w:hAnsi="Arial" w:cs="Arial"/>
          <w:sz w:val="24"/>
          <w:szCs w:val="24"/>
        </w:rPr>
        <w:t>Organisations that do business in various countries are influenced by different economic conditions</w:t>
      </w:r>
    </w:p>
    <w:p w:rsidR="006528A5" w:rsidRPr="00340A6E" w:rsidRDefault="006528A5" w:rsidP="006528A5">
      <w:pPr>
        <w:pStyle w:val="ListParagraph"/>
        <w:numPr>
          <w:ilvl w:val="1"/>
          <w:numId w:val="3"/>
        </w:numPr>
        <w:rPr>
          <w:rFonts w:ascii="Arial" w:hAnsi="Arial" w:cs="Arial"/>
          <w:sz w:val="24"/>
          <w:szCs w:val="24"/>
        </w:rPr>
      </w:pPr>
      <w:r>
        <w:rPr>
          <w:rFonts w:ascii="Arial" w:hAnsi="Arial" w:cs="Arial"/>
          <w:sz w:val="24"/>
          <w:szCs w:val="24"/>
        </w:rPr>
        <w:t>Economic conditions pertaining to compensation decisions are related to the labour market in terms of unemployment and availability of people with scarce job skills</w:t>
      </w:r>
    </w:p>
    <w:p w:rsidR="002414D5" w:rsidRPr="00340A6E" w:rsidRDefault="002414D5">
      <w:pPr>
        <w:rPr>
          <w:rFonts w:ascii="Arial" w:hAnsi="Arial" w:cs="Arial"/>
          <w:sz w:val="24"/>
          <w:szCs w:val="24"/>
          <w:u w:val="single"/>
        </w:rPr>
      </w:pPr>
      <w:r w:rsidRPr="00340A6E">
        <w:rPr>
          <w:rFonts w:ascii="Arial" w:hAnsi="Arial" w:cs="Arial"/>
          <w:sz w:val="24"/>
          <w:szCs w:val="24"/>
          <w:u w:val="single"/>
        </w:rPr>
        <w:t>Internal environment</w:t>
      </w:r>
    </w:p>
    <w:p w:rsidR="002414D5" w:rsidRDefault="002414D5" w:rsidP="00340A6E">
      <w:pPr>
        <w:pStyle w:val="ListParagraph"/>
        <w:numPr>
          <w:ilvl w:val="0"/>
          <w:numId w:val="4"/>
        </w:numPr>
        <w:rPr>
          <w:rFonts w:ascii="Arial" w:hAnsi="Arial" w:cs="Arial"/>
          <w:sz w:val="24"/>
          <w:szCs w:val="24"/>
        </w:rPr>
      </w:pPr>
      <w:r w:rsidRPr="00340A6E">
        <w:rPr>
          <w:rFonts w:ascii="Arial" w:hAnsi="Arial" w:cs="Arial"/>
          <w:sz w:val="24"/>
          <w:szCs w:val="24"/>
        </w:rPr>
        <w:t>Organisational factors</w:t>
      </w:r>
    </w:p>
    <w:p w:rsidR="006528A5" w:rsidRDefault="000F5838" w:rsidP="006528A5">
      <w:pPr>
        <w:pStyle w:val="ListParagraph"/>
        <w:numPr>
          <w:ilvl w:val="1"/>
          <w:numId w:val="4"/>
        </w:numPr>
        <w:rPr>
          <w:rFonts w:ascii="Arial" w:hAnsi="Arial" w:cs="Arial"/>
          <w:sz w:val="24"/>
          <w:szCs w:val="24"/>
        </w:rPr>
      </w:pPr>
      <w:r>
        <w:rPr>
          <w:rFonts w:ascii="Arial" w:hAnsi="Arial" w:cs="Arial"/>
          <w:sz w:val="24"/>
          <w:szCs w:val="24"/>
        </w:rPr>
        <w:t>Organisations ability to pay high salaries – organisations with strong financial futures tend to give generous pay increases</w:t>
      </w:r>
    </w:p>
    <w:p w:rsidR="000F5838" w:rsidRDefault="000F5838" w:rsidP="006528A5">
      <w:pPr>
        <w:pStyle w:val="ListParagraph"/>
        <w:numPr>
          <w:ilvl w:val="1"/>
          <w:numId w:val="4"/>
        </w:numPr>
        <w:rPr>
          <w:rFonts w:ascii="Arial" w:hAnsi="Arial" w:cs="Arial"/>
          <w:sz w:val="24"/>
          <w:szCs w:val="24"/>
        </w:rPr>
      </w:pPr>
      <w:r>
        <w:rPr>
          <w:rFonts w:ascii="Arial" w:hAnsi="Arial" w:cs="Arial"/>
          <w:sz w:val="24"/>
          <w:szCs w:val="24"/>
        </w:rPr>
        <w:t>Compensation is also dependent on what the organisation needs from its employees – strategic and business objectives determine pay levels</w:t>
      </w:r>
    </w:p>
    <w:p w:rsidR="000F5838" w:rsidRPr="00340A6E" w:rsidRDefault="000F5838" w:rsidP="006528A5">
      <w:pPr>
        <w:pStyle w:val="ListParagraph"/>
        <w:numPr>
          <w:ilvl w:val="1"/>
          <w:numId w:val="4"/>
        </w:numPr>
        <w:rPr>
          <w:rFonts w:ascii="Arial" w:hAnsi="Arial" w:cs="Arial"/>
          <w:sz w:val="24"/>
          <w:szCs w:val="24"/>
        </w:rPr>
      </w:pPr>
      <w:r>
        <w:rPr>
          <w:rFonts w:ascii="Arial" w:hAnsi="Arial" w:cs="Arial"/>
          <w:sz w:val="24"/>
          <w:szCs w:val="24"/>
        </w:rPr>
        <w:t>Diversity such as increasing number of women and cultural diversity as organisations become more global influence compensation packages</w:t>
      </w:r>
    </w:p>
    <w:p w:rsidR="002414D5" w:rsidRDefault="002414D5" w:rsidP="00340A6E">
      <w:pPr>
        <w:pStyle w:val="ListParagraph"/>
        <w:numPr>
          <w:ilvl w:val="0"/>
          <w:numId w:val="4"/>
        </w:numPr>
        <w:rPr>
          <w:rFonts w:ascii="Arial" w:hAnsi="Arial" w:cs="Arial"/>
          <w:sz w:val="24"/>
          <w:szCs w:val="24"/>
        </w:rPr>
      </w:pPr>
      <w:r w:rsidRPr="00340A6E">
        <w:rPr>
          <w:rFonts w:ascii="Arial" w:hAnsi="Arial" w:cs="Arial"/>
          <w:sz w:val="24"/>
          <w:szCs w:val="24"/>
        </w:rPr>
        <w:t>Equal pay for equal work</w:t>
      </w:r>
    </w:p>
    <w:p w:rsidR="000F5838" w:rsidRDefault="000F5838" w:rsidP="000F5838">
      <w:pPr>
        <w:pStyle w:val="ListParagraph"/>
        <w:numPr>
          <w:ilvl w:val="1"/>
          <w:numId w:val="4"/>
        </w:numPr>
        <w:rPr>
          <w:rFonts w:ascii="Arial" w:hAnsi="Arial" w:cs="Arial"/>
          <w:sz w:val="24"/>
          <w:szCs w:val="24"/>
        </w:rPr>
      </w:pPr>
      <w:r>
        <w:rPr>
          <w:rFonts w:ascii="Arial" w:hAnsi="Arial" w:cs="Arial"/>
          <w:sz w:val="24"/>
          <w:szCs w:val="24"/>
        </w:rPr>
        <w:t>Paying people the same for doing the same job and recognising performance</w:t>
      </w:r>
    </w:p>
    <w:p w:rsidR="000F5838" w:rsidRDefault="000F5838" w:rsidP="000F5838">
      <w:pPr>
        <w:pStyle w:val="ListParagraph"/>
        <w:numPr>
          <w:ilvl w:val="1"/>
          <w:numId w:val="4"/>
        </w:numPr>
        <w:rPr>
          <w:rFonts w:ascii="Arial" w:hAnsi="Arial" w:cs="Arial"/>
          <w:sz w:val="24"/>
          <w:szCs w:val="24"/>
        </w:rPr>
      </w:pPr>
      <w:r>
        <w:rPr>
          <w:rFonts w:ascii="Arial" w:hAnsi="Arial" w:cs="Arial"/>
          <w:sz w:val="24"/>
          <w:szCs w:val="24"/>
        </w:rPr>
        <w:t>This means a disregard of age, gender, race or organisational affiliation</w:t>
      </w:r>
    </w:p>
    <w:p w:rsidR="000F5838" w:rsidRDefault="000F5838" w:rsidP="000F5838">
      <w:pPr>
        <w:pStyle w:val="ListParagraph"/>
        <w:numPr>
          <w:ilvl w:val="1"/>
          <w:numId w:val="4"/>
        </w:numPr>
        <w:rPr>
          <w:rFonts w:ascii="Arial" w:hAnsi="Arial" w:cs="Arial"/>
          <w:sz w:val="24"/>
          <w:szCs w:val="24"/>
        </w:rPr>
      </w:pPr>
      <w:r>
        <w:rPr>
          <w:rFonts w:ascii="Arial" w:hAnsi="Arial" w:cs="Arial"/>
          <w:sz w:val="24"/>
          <w:szCs w:val="24"/>
        </w:rPr>
        <w:t>Union members should also not receive favourable treatment, even if they have economic power and political friends</w:t>
      </w:r>
    </w:p>
    <w:p w:rsidR="000F5838" w:rsidRDefault="000F5838" w:rsidP="000F5838">
      <w:pPr>
        <w:pStyle w:val="ListParagraph"/>
        <w:numPr>
          <w:ilvl w:val="1"/>
          <w:numId w:val="4"/>
        </w:numPr>
        <w:rPr>
          <w:rFonts w:ascii="Arial" w:hAnsi="Arial" w:cs="Arial"/>
          <w:sz w:val="24"/>
          <w:szCs w:val="24"/>
        </w:rPr>
      </w:pPr>
      <w:r>
        <w:rPr>
          <w:rFonts w:ascii="Arial" w:hAnsi="Arial" w:cs="Arial"/>
          <w:sz w:val="24"/>
          <w:szCs w:val="24"/>
        </w:rPr>
        <w:t>Equal pay means no preferential treatment on the basis of race, creed, etc.</w:t>
      </w:r>
    </w:p>
    <w:p w:rsidR="000F5838" w:rsidRDefault="000F5838" w:rsidP="000F5838">
      <w:pPr>
        <w:rPr>
          <w:rFonts w:ascii="Arial" w:hAnsi="Arial" w:cs="Arial"/>
          <w:b/>
          <w:sz w:val="24"/>
          <w:szCs w:val="24"/>
          <w:u w:val="single"/>
        </w:rPr>
      </w:pPr>
      <w:r>
        <w:rPr>
          <w:rFonts w:ascii="Arial" w:hAnsi="Arial" w:cs="Arial"/>
          <w:b/>
          <w:sz w:val="24"/>
          <w:szCs w:val="24"/>
          <w:u w:val="single"/>
        </w:rPr>
        <w:t>THE REWARD SYSTEM</w:t>
      </w:r>
    </w:p>
    <w:p w:rsidR="000F5838" w:rsidRDefault="000F5838" w:rsidP="000F5838">
      <w:pPr>
        <w:rPr>
          <w:rFonts w:ascii="Arial" w:hAnsi="Arial" w:cs="Arial"/>
          <w:sz w:val="24"/>
          <w:szCs w:val="24"/>
        </w:rPr>
      </w:pPr>
      <w:r>
        <w:rPr>
          <w:rFonts w:ascii="Arial" w:hAnsi="Arial" w:cs="Arial"/>
          <w:sz w:val="24"/>
          <w:szCs w:val="24"/>
        </w:rPr>
        <w:t xml:space="preserve">Reward systems influence organisation’s strategic human resource management. </w:t>
      </w:r>
    </w:p>
    <w:p w:rsidR="000F5838" w:rsidRDefault="000F5838" w:rsidP="000F5838">
      <w:pPr>
        <w:rPr>
          <w:rFonts w:ascii="Arial" w:hAnsi="Arial" w:cs="Arial"/>
          <w:sz w:val="24"/>
          <w:szCs w:val="24"/>
        </w:rPr>
      </w:pPr>
      <w:r>
        <w:rPr>
          <w:rFonts w:ascii="Arial" w:hAnsi="Arial" w:cs="Arial"/>
          <w:sz w:val="24"/>
          <w:szCs w:val="24"/>
        </w:rPr>
        <w:t xml:space="preserve">The way in which an organisation rewards its employees is confusing to the individual, so organisations must be clear </w:t>
      </w:r>
      <w:r w:rsidR="003A07C1">
        <w:rPr>
          <w:rFonts w:ascii="Arial" w:hAnsi="Arial" w:cs="Arial"/>
          <w:sz w:val="24"/>
          <w:szCs w:val="24"/>
        </w:rPr>
        <w:t>in what is expected of the employee so they know what they are being paid for and what they are not being paid for</w:t>
      </w:r>
    </w:p>
    <w:p w:rsidR="003A07C1" w:rsidRDefault="003A07C1" w:rsidP="000F5838">
      <w:pPr>
        <w:rPr>
          <w:rFonts w:ascii="Arial" w:hAnsi="Arial" w:cs="Arial"/>
          <w:sz w:val="24"/>
          <w:szCs w:val="24"/>
        </w:rPr>
      </w:pPr>
      <w:r>
        <w:rPr>
          <w:rFonts w:ascii="Arial" w:hAnsi="Arial" w:cs="Arial"/>
          <w:sz w:val="24"/>
          <w:szCs w:val="24"/>
        </w:rPr>
        <w:t>The elements of a reward system consist of the following:</w:t>
      </w:r>
    </w:p>
    <w:p w:rsidR="003A07C1" w:rsidRDefault="003A07C1" w:rsidP="003A07C1">
      <w:pPr>
        <w:pStyle w:val="ListParagraph"/>
        <w:numPr>
          <w:ilvl w:val="0"/>
          <w:numId w:val="5"/>
        </w:numPr>
        <w:rPr>
          <w:rFonts w:ascii="Arial" w:hAnsi="Arial" w:cs="Arial"/>
          <w:sz w:val="24"/>
          <w:szCs w:val="24"/>
        </w:rPr>
      </w:pPr>
      <w:r>
        <w:rPr>
          <w:rFonts w:ascii="Arial" w:hAnsi="Arial" w:cs="Arial"/>
          <w:sz w:val="24"/>
          <w:szCs w:val="24"/>
        </w:rPr>
        <w:t>Reward strategy</w:t>
      </w:r>
    </w:p>
    <w:p w:rsidR="00453FB1" w:rsidRDefault="00453FB1" w:rsidP="00453FB1">
      <w:pPr>
        <w:pStyle w:val="ListParagraph"/>
        <w:numPr>
          <w:ilvl w:val="1"/>
          <w:numId w:val="5"/>
        </w:numPr>
        <w:rPr>
          <w:rFonts w:ascii="Arial" w:hAnsi="Arial" w:cs="Arial"/>
          <w:sz w:val="24"/>
          <w:szCs w:val="24"/>
        </w:rPr>
      </w:pPr>
      <w:r>
        <w:rPr>
          <w:rFonts w:ascii="Arial" w:hAnsi="Arial" w:cs="Arial"/>
          <w:sz w:val="24"/>
          <w:szCs w:val="24"/>
        </w:rPr>
        <w:t>What the organisation intends to do in the longer term to develop and implement reward policies, practices and processes to achieve goals</w:t>
      </w:r>
    </w:p>
    <w:p w:rsidR="003A07C1" w:rsidRDefault="003A07C1" w:rsidP="003A07C1">
      <w:pPr>
        <w:pStyle w:val="ListParagraph"/>
        <w:numPr>
          <w:ilvl w:val="0"/>
          <w:numId w:val="5"/>
        </w:numPr>
        <w:rPr>
          <w:rFonts w:ascii="Arial" w:hAnsi="Arial" w:cs="Arial"/>
          <w:sz w:val="24"/>
          <w:szCs w:val="24"/>
        </w:rPr>
      </w:pPr>
      <w:r>
        <w:rPr>
          <w:rFonts w:ascii="Arial" w:hAnsi="Arial" w:cs="Arial"/>
          <w:sz w:val="24"/>
          <w:szCs w:val="24"/>
        </w:rPr>
        <w:lastRenderedPageBreak/>
        <w:t>Policies</w:t>
      </w:r>
    </w:p>
    <w:p w:rsidR="00453FB1" w:rsidRDefault="00453FB1" w:rsidP="00453FB1">
      <w:pPr>
        <w:pStyle w:val="ListParagraph"/>
        <w:numPr>
          <w:ilvl w:val="1"/>
          <w:numId w:val="5"/>
        </w:numPr>
        <w:rPr>
          <w:rFonts w:ascii="Arial" w:hAnsi="Arial" w:cs="Arial"/>
          <w:sz w:val="24"/>
          <w:szCs w:val="24"/>
        </w:rPr>
      </w:pPr>
      <w:r>
        <w:rPr>
          <w:rFonts w:ascii="Arial" w:hAnsi="Arial" w:cs="Arial"/>
          <w:sz w:val="24"/>
          <w:szCs w:val="24"/>
        </w:rPr>
        <w:t>Guidelines on managing rewards</w:t>
      </w:r>
    </w:p>
    <w:p w:rsidR="003A07C1" w:rsidRDefault="003A07C1" w:rsidP="003A07C1">
      <w:pPr>
        <w:pStyle w:val="ListParagraph"/>
        <w:numPr>
          <w:ilvl w:val="0"/>
          <w:numId w:val="5"/>
        </w:numPr>
        <w:rPr>
          <w:rFonts w:ascii="Arial" w:hAnsi="Arial" w:cs="Arial"/>
          <w:sz w:val="24"/>
          <w:szCs w:val="24"/>
        </w:rPr>
      </w:pPr>
      <w:r>
        <w:rPr>
          <w:rFonts w:ascii="Arial" w:hAnsi="Arial" w:cs="Arial"/>
          <w:sz w:val="24"/>
          <w:szCs w:val="24"/>
        </w:rPr>
        <w:t>Practices or systems</w:t>
      </w:r>
    </w:p>
    <w:p w:rsidR="00453FB1" w:rsidRDefault="00453FB1" w:rsidP="00453FB1">
      <w:pPr>
        <w:pStyle w:val="ListParagraph"/>
        <w:numPr>
          <w:ilvl w:val="1"/>
          <w:numId w:val="5"/>
        </w:numPr>
        <w:rPr>
          <w:rFonts w:ascii="Arial" w:hAnsi="Arial" w:cs="Arial"/>
          <w:sz w:val="24"/>
          <w:szCs w:val="24"/>
        </w:rPr>
      </w:pPr>
      <w:r>
        <w:rPr>
          <w:rFonts w:ascii="Arial" w:hAnsi="Arial" w:cs="Arial"/>
          <w:sz w:val="24"/>
          <w:szCs w:val="24"/>
        </w:rPr>
        <w:t>Provide financial and non-financial rewards and outcomes that are either performance or non-performance based</w:t>
      </w:r>
    </w:p>
    <w:p w:rsidR="003A07C1" w:rsidRDefault="003A07C1" w:rsidP="003A07C1">
      <w:pPr>
        <w:pStyle w:val="ListParagraph"/>
        <w:numPr>
          <w:ilvl w:val="0"/>
          <w:numId w:val="5"/>
        </w:numPr>
        <w:rPr>
          <w:rFonts w:ascii="Arial" w:hAnsi="Arial" w:cs="Arial"/>
          <w:sz w:val="24"/>
          <w:szCs w:val="24"/>
        </w:rPr>
      </w:pPr>
      <w:r>
        <w:rPr>
          <w:rFonts w:ascii="Arial" w:hAnsi="Arial" w:cs="Arial"/>
          <w:sz w:val="24"/>
          <w:szCs w:val="24"/>
        </w:rPr>
        <w:t>Processes</w:t>
      </w:r>
    </w:p>
    <w:p w:rsidR="00453FB1" w:rsidRDefault="00453FB1" w:rsidP="00453FB1">
      <w:pPr>
        <w:pStyle w:val="ListParagraph"/>
        <w:numPr>
          <w:ilvl w:val="1"/>
          <w:numId w:val="5"/>
        </w:numPr>
        <w:rPr>
          <w:rFonts w:ascii="Arial" w:hAnsi="Arial" w:cs="Arial"/>
          <w:sz w:val="24"/>
          <w:szCs w:val="24"/>
        </w:rPr>
      </w:pPr>
      <w:r>
        <w:rPr>
          <w:rFonts w:ascii="Arial" w:hAnsi="Arial" w:cs="Arial"/>
          <w:sz w:val="24"/>
          <w:szCs w:val="24"/>
        </w:rPr>
        <w:t>Reward for job evaluation and assessing the individual performance</w:t>
      </w:r>
    </w:p>
    <w:p w:rsidR="003A07C1" w:rsidRDefault="003A07C1" w:rsidP="003A07C1">
      <w:pPr>
        <w:pStyle w:val="ListParagraph"/>
        <w:numPr>
          <w:ilvl w:val="0"/>
          <w:numId w:val="5"/>
        </w:numPr>
        <w:rPr>
          <w:rFonts w:ascii="Arial" w:hAnsi="Arial" w:cs="Arial"/>
          <w:sz w:val="24"/>
          <w:szCs w:val="24"/>
        </w:rPr>
      </w:pPr>
      <w:r>
        <w:rPr>
          <w:rFonts w:ascii="Arial" w:hAnsi="Arial" w:cs="Arial"/>
          <w:sz w:val="24"/>
          <w:szCs w:val="24"/>
        </w:rPr>
        <w:t>Procedures</w:t>
      </w:r>
    </w:p>
    <w:p w:rsidR="00453FB1" w:rsidRDefault="00453FB1" w:rsidP="00453FB1">
      <w:pPr>
        <w:pStyle w:val="ListParagraph"/>
        <w:numPr>
          <w:ilvl w:val="1"/>
          <w:numId w:val="5"/>
        </w:numPr>
        <w:rPr>
          <w:rFonts w:ascii="Arial" w:hAnsi="Arial" w:cs="Arial"/>
          <w:sz w:val="24"/>
          <w:szCs w:val="24"/>
        </w:rPr>
      </w:pPr>
      <w:r>
        <w:rPr>
          <w:rFonts w:ascii="Arial" w:hAnsi="Arial" w:cs="Arial"/>
          <w:sz w:val="24"/>
          <w:szCs w:val="24"/>
        </w:rPr>
        <w:t>Operated to maintain the reward system and to ensure it operates efficiently and flexibly</w:t>
      </w:r>
    </w:p>
    <w:p w:rsidR="003A07C1" w:rsidRDefault="003A07C1" w:rsidP="003A07C1">
      <w:pPr>
        <w:pStyle w:val="ListParagraph"/>
        <w:numPr>
          <w:ilvl w:val="0"/>
          <w:numId w:val="5"/>
        </w:numPr>
        <w:rPr>
          <w:rFonts w:ascii="Arial" w:hAnsi="Arial" w:cs="Arial"/>
          <w:sz w:val="24"/>
          <w:szCs w:val="24"/>
        </w:rPr>
      </w:pPr>
      <w:r>
        <w:rPr>
          <w:rFonts w:ascii="Arial" w:hAnsi="Arial" w:cs="Arial"/>
          <w:sz w:val="24"/>
          <w:szCs w:val="24"/>
        </w:rPr>
        <w:t>Reward criteria</w:t>
      </w:r>
    </w:p>
    <w:p w:rsidR="00453FB1" w:rsidRDefault="00453FB1" w:rsidP="00453FB1">
      <w:pPr>
        <w:pStyle w:val="ListParagraph"/>
        <w:numPr>
          <w:ilvl w:val="1"/>
          <w:numId w:val="5"/>
        </w:numPr>
        <w:rPr>
          <w:rFonts w:ascii="Arial" w:hAnsi="Arial" w:cs="Arial"/>
          <w:sz w:val="24"/>
          <w:szCs w:val="24"/>
        </w:rPr>
      </w:pPr>
      <w:r>
        <w:rPr>
          <w:rFonts w:ascii="Arial" w:hAnsi="Arial" w:cs="Arial"/>
          <w:sz w:val="24"/>
          <w:szCs w:val="24"/>
        </w:rPr>
        <w:t>Basis on which organisations determine and distribute rewards</w:t>
      </w:r>
    </w:p>
    <w:p w:rsidR="003A07C1" w:rsidRDefault="003A07C1" w:rsidP="003A07C1">
      <w:pPr>
        <w:rPr>
          <w:rFonts w:ascii="Arial" w:hAnsi="Arial" w:cs="Arial"/>
          <w:sz w:val="24"/>
          <w:szCs w:val="24"/>
        </w:rPr>
      </w:pPr>
      <w:r>
        <w:rPr>
          <w:rFonts w:ascii="Arial" w:hAnsi="Arial" w:cs="Arial"/>
          <w:sz w:val="24"/>
          <w:szCs w:val="24"/>
        </w:rPr>
        <w:t>Reward practices and reward criteria must be linked to organisation’s performance appraisal system</w:t>
      </w:r>
    </w:p>
    <w:p w:rsidR="003A07C1" w:rsidRDefault="003A07C1" w:rsidP="003A07C1">
      <w:pPr>
        <w:rPr>
          <w:rFonts w:ascii="Arial" w:hAnsi="Arial" w:cs="Arial"/>
          <w:sz w:val="24"/>
          <w:szCs w:val="24"/>
        </w:rPr>
      </w:pPr>
      <w:r>
        <w:rPr>
          <w:rFonts w:ascii="Arial" w:hAnsi="Arial" w:cs="Arial"/>
          <w:sz w:val="24"/>
          <w:szCs w:val="24"/>
        </w:rPr>
        <w:t>Criteria for an effective reward system</w:t>
      </w:r>
    </w:p>
    <w:p w:rsidR="003A07C1" w:rsidRDefault="003A07C1" w:rsidP="003A07C1">
      <w:pPr>
        <w:pStyle w:val="ListParagraph"/>
        <w:numPr>
          <w:ilvl w:val="0"/>
          <w:numId w:val="6"/>
        </w:numPr>
        <w:rPr>
          <w:rFonts w:ascii="Arial" w:hAnsi="Arial" w:cs="Arial"/>
          <w:sz w:val="24"/>
          <w:szCs w:val="24"/>
        </w:rPr>
      </w:pPr>
      <w:r>
        <w:rPr>
          <w:rFonts w:ascii="Arial" w:hAnsi="Arial" w:cs="Arial"/>
          <w:sz w:val="24"/>
          <w:szCs w:val="24"/>
        </w:rPr>
        <w:t>Rewards must be clearly defined and consistent</w:t>
      </w:r>
    </w:p>
    <w:p w:rsidR="003A07C1" w:rsidRDefault="003A07C1" w:rsidP="003A07C1">
      <w:pPr>
        <w:pStyle w:val="ListParagraph"/>
        <w:numPr>
          <w:ilvl w:val="0"/>
          <w:numId w:val="6"/>
        </w:numPr>
        <w:rPr>
          <w:rFonts w:ascii="Arial" w:hAnsi="Arial" w:cs="Arial"/>
          <w:sz w:val="24"/>
          <w:szCs w:val="24"/>
        </w:rPr>
      </w:pPr>
      <w:r>
        <w:rPr>
          <w:rFonts w:ascii="Arial" w:hAnsi="Arial" w:cs="Arial"/>
          <w:sz w:val="24"/>
          <w:szCs w:val="24"/>
        </w:rPr>
        <w:t>Inform employees about what they are being rewarded for</w:t>
      </w:r>
    </w:p>
    <w:p w:rsidR="003A07C1" w:rsidRDefault="003A07C1" w:rsidP="003A07C1">
      <w:pPr>
        <w:pStyle w:val="ListParagraph"/>
        <w:numPr>
          <w:ilvl w:val="0"/>
          <w:numId w:val="6"/>
        </w:numPr>
        <w:rPr>
          <w:rFonts w:ascii="Arial" w:hAnsi="Arial" w:cs="Arial"/>
          <w:sz w:val="24"/>
          <w:szCs w:val="24"/>
        </w:rPr>
      </w:pPr>
      <w:r>
        <w:rPr>
          <w:rFonts w:ascii="Arial" w:hAnsi="Arial" w:cs="Arial"/>
          <w:sz w:val="24"/>
          <w:szCs w:val="24"/>
        </w:rPr>
        <w:t>Rewards must differ as employees do not perform at same level</w:t>
      </w:r>
    </w:p>
    <w:p w:rsidR="003A07C1" w:rsidRDefault="003A07C1" w:rsidP="003A07C1">
      <w:pPr>
        <w:pStyle w:val="ListParagraph"/>
        <w:numPr>
          <w:ilvl w:val="0"/>
          <w:numId w:val="6"/>
        </w:numPr>
        <w:rPr>
          <w:rFonts w:ascii="Arial" w:hAnsi="Arial" w:cs="Arial"/>
          <w:sz w:val="24"/>
          <w:szCs w:val="24"/>
        </w:rPr>
      </w:pPr>
      <w:r>
        <w:rPr>
          <w:rFonts w:ascii="Arial" w:hAnsi="Arial" w:cs="Arial"/>
          <w:sz w:val="24"/>
          <w:szCs w:val="24"/>
        </w:rPr>
        <w:t>Criteria for giving rewards should be communicated across organisations</w:t>
      </w:r>
    </w:p>
    <w:p w:rsidR="003A07C1" w:rsidRDefault="003A07C1" w:rsidP="003A07C1">
      <w:pPr>
        <w:pStyle w:val="ListParagraph"/>
        <w:numPr>
          <w:ilvl w:val="0"/>
          <w:numId w:val="6"/>
        </w:numPr>
        <w:rPr>
          <w:rFonts w:ascii="Arial" w:hAnsi="Arial" w:cs="Arial"/>
          <w:sz w:val="24"/>
          <w:szCs w:val="24"/>
        </w:rPr>
      </w:pPr>
      <w:r>
        <w:rPr>
          <w:rFonts w:ascii="Arial" w:hAnsi="Arial" w:cs="Arial"/>
          <w:sz w:val="24"/>
          <w:szCs w:val="24"/>
        </w:rPr>
        <w:t>Rewards must be comparable with competitors</w:t>
      </w:r>
    </w:p>
    <w:p w:rsidR="003A07C1" w:rsidRDefault="003A07C1" w:rsidP="003A07C1">
      <w:pPr>
        <w:pStyle w:val="ListParagraph"/>
        <w:numPr>
          <w:ilvl w:val="0"/>
          <w:numId w:val="6"/>
        </w:numPr>
        <w:rPr>
          <w:rFonts w:ascii="Arial" w:hAnsi="Arial" w:cs="Arial"/>
          <w:sz w:val="24"/>
          <w:szCs w:val="24"/>
        </w:rPr>
      </w:pPr>
      <w:r>
        <w:rPr>
          <w:rFonts w:ascii="Arial" w:hAnsi="Arial" w:cs="Arial"/>
          <w:sz w:val="24"/>
          <w:szCs w:val="24"/>
        </w:rPr>
        <w:t>Rewards must fit individual needs – provide individual satisfaction, related to performance, fit organisational requirements</w:t>
      </w:r>
    </w:p>
    <w:p w:rsidR="00453FB1" w:rsidRDefault="00453FB1" w:rsidP="00453FB1">
      <w:pPr>
        <w:rPr>
          <w:rFonts w:ascii="Arial" w:hAnsi="Arial" w:cs="Arial"/>
          <w:sz w:val="24"/>
          <w:szCs w:val="24"/>
        </w:rPr>
      </w:pPr>
      <w:r w:rsidRPr="00D40ADF">
        <w:rPr>
          <w:rFonts w:ascii="Arial" w:hAnsi="Arial" w:cs="Arial"/>
          <w:sz w:val="24"/>
          <w:szCs w:val="24"/>
        </w:rPr>
        <w:t>Things to consider when making strategic reward and remuneration decisions</w:t>
      </w:r>
    </w:p>
    <w:p w:rsidR="00453FB1" w:rsidRDefault="00453FB1" w:rsidP="00453FB1">
      <w:pPr>
        <w:pStyle w:val="ListParagraph"/>
        <w:numPr>
          <w:ilvl w:val="0"/>
          <w:numId w:val="7"/>
        </w:numPr>
        <w:rPr>
          <w:rFonts w:ascii="Arial" w:hAnsi="Arial" w:cs="Arial"/>
          <w:sz w:val="24"/>
          <w:szCs w:val="24"/>
        </w:rPr>
      </w:pPr>
      <w:r>
        <w:rPr>
          <w:rFonts w:ascii="Arial" w:hAnsi="Arial" w:cs="Arial"/>
          <w:sz w:val="24"/>
          <w:szCs w:val="24"/>
        </w:rPr>
        <w:t>Reward strategy</w:t>
      </w:r>
    </w:p>
    <w:p w:rsidR="00D40ADF" w:rsidRDefault="00D40ADF" w:rsidP="00D40ADF">
      <w:pPr>
        <w:pStyle w:val="ListParagraph"/>
        <w:numPr>
          <w:ilvl w:val="1"/>
          <w:numId w:val="7"/>
        </w:numPr>
        <w:rPr>
          <w:rFonts w:ascii="Arial" w:hAnsi="Arial" w:cs="Arial"/>
          <w:sz w:val="24"/>
          <w:szCs w:val="24"/>
        </w:rPr>
      </w:pPr>
      <w:r>
        <w:rPr>
          <w:rFonts w:ascii="Arial" w:hAnsi="Arial" w:cs="Arial"/>
          <w:sz w:val="24"/>
          <w:szCs w:val="24"/>
        </w:rPr>
        <w:t>Informs all employees of the direction the organisation takes on rewards</w:t>
      </w:r>
    </w:p>
    <w:p w:rsidR="00345C58" w:rsidRDefault="00345C58" w:rsidP="00D40ADF">
      <w:pPr>
        <w:pStyle w:val="ListParagraph"/>
        <w:numPr>
          <w:ilvl w:val="1"/>
          <w:numId w:val="7"/>
        </w:numPr>
        <w:rPr>
          <w:rFonts w:ascii="Arial" w:hAnsi="Arial" w:cs="Arial"/>
          <w:sz w:val="24"/>
          <w:szCs w:val="24"/>
        </w:rPr>
      </w:pPr>
      <w:r>
        <w:rPr>
          <w:rFonts w:ascii="Arial" w:hAnsi="Arial" w:cs="Arial"/>
          <w:sz w:val="24"/>
          <w:szCs w:val="24"/>
        </w:rPr>
        <w:t>Action based framework for developing reward policies, practices and processes</w:t>
      </w:r>
    </w:p>
    <w:p w:rsidR="00345C58" w:rsidRDefault="00345C58" w:rsidP="00D40ADF">
      <w:pPr>
        <w:pStyle w:val="ListParagraph"/>
        <w:numPr>
          <w:ilvl w:val="1"/>
          <w:numId w:val="7"/>
        </w:numPr>
        <w:rPr>
          <w:rFonts w:ascii="Arial" w:hAnsi="Arial" w:cs="Arial"/>
          <w:sz w:val="24"/>
          <w:szCs w:val="24"/>
        </w:rPr>
      </w:pPr>
      <w:r>
        <w:rPr>
          <w:rFonts w:ascii="Arial" w:hAnsi="Arial" w:cs="Arial"/>
          <w:sz w:val="24"/>
          <w:szCs w:val="24"/>
        </w:rPr>
        <w:t>Ensures organisation is directing its reward investments appropriately</w:t>
      </w:r>
    </w:p>
    <w:p w:rsidR="00345C58" w:rsidRDefault="00345C58" w:rsidP="00D40ADF">
      <w:pPr>
        <w:pStyle w:val="ListParagraph"/>
        <w:numPr>
          <w:ilvl w:val="1"/>
          <w:numId w:val="7"/>
        </w:numPr>
        <w:rPr>
          <w:rFonts w:ascii="Arial" w:hAnsi="Arial" w:cs="Arial"/>
          <w:sz w:val="24"/>
          <w:szCs w:val="24"/>
        </w:rPr>
      </w:pPr>
      <w:r>
        <w:rPr>
          <w:rFonts w:ascii="Arial" w:hAnsi="Arial" w:cs="Arial"/>
          <w:sz w:val="24"/>
          <w:szCs w:val="24"/>
        </w:rPr>
        <w:t>Effective reward strategies positively influence employee behaviours</w:t>
      </w:r>
    </w:p>
    <w:p w:rsidR="00345C58" w:rsidRDefault="00345C58" w:rsidP="00D40ADF">
      <w:pPr>
        <w:pStyle w:val="ListParagraph"/>
        <w:numPr>
          <w:ilvl w:val="1"/>
          <w:numId w:val="7"/>
        </w:numPr>
        <w:rPr>
          <w:rFonts w:ascii="Arial" w:hAnsi="Arial" w:cs="Arial"/>
          <w:sz w:val="24"/>
          <w:szCs w:val="24"/>
        </w:rPr>
      </w:pPr>
      <w:r>
        <w:rPr>
          <w:rFonts w:ascii="Arial" w:hAnsi="Arial" w:cs="Arial"/>
          <w:sz w:val="24"/>
          <w:szCs w:val="24"/>
        </w:rPr>
        <w:t>Employees receive tangible and intangible rewards in return for performance</w:t>
      </w:r>
    </w:p>
    <w:p w:rsidR="00345C58" w:rsidRDefault="00345C58" w:rsidP="00D40ADF">
      <w:pPr>
        <w:pStyle w:val="ListParagraph"/>
        <w:numPr>
          <w:ilvl w:val="1"/>
          <w:numId w:val="7"/>
        </w:numPr>
        <w:rPr>
          <w:rFonts w:ascii="Arial" w:hAnsi="Arial" w:cs="Arial"/>
          <w:sz w:val="24"/>
          <w:szCs w:val="24"/>
        </w:rPr>
      </w:pPr>
      <w:r>
        <w:rPr>
          <w:rFonts w:ascii="Arial" w:hAnsi="Arial" w:cs="Arial"/>
          <w:sz w:val="24"/>
          <w:szCs w:val="24"/>
        </w:rPr>
        <w:t>As the organisation succeeds, so does the employee</w:t>
      </w:r>
    </w:p>
    <w:p w:rsidR="00072FFA" w:rsidRDefault="00072FFA">
      <w:pPr>
        <w:rPr>
          <w:rFonts w:ascii="Arial" w:hAnsi="Arial" w:cs="Arial"/>
          <w:sz w:val="24"/>
          <w:szCs w:val="24"/>
        </w:rPr>
      </w:pPr>
      <w:r>
        <w:rPr>
          <w:rFonts w:ascii="Arial" w:hAnsi="Arial" w:cs="Arial"/>
          <w:sz w:val="24"/>
          <w:szCs w:val="24"/>
        </w:rPr>
        <w:br w:type="page"/>
      </w:r>
    </w:p>
    <w:p w:rsidR="00345C58" w:rsidRPr="00345C58" w:rsidRDefault="00345C58" w:rsidP="00345C58">
      <w:pPr>
        <w:rPr>
          <w:rFonts w:ascii="Arial" w:hAnsi="Arial" w:cs="Arial"/>
          <w:sz w:val="24"/>
          <w:szCs w:val="24"/>
        </w:rPr>
      </w:pPr>
      <w:r>
        <w:rPr>
          <w:rFonts w:ascii="Arial" w:hAnsi="Arial" w:cs="Arial"/>
          <w:sz w:val="24"/>
          <w:szCs w:val="24"/>
        </w:rPr>
        <w:lastRenderedPageBreak/>
        <w:t>Four considerations contribute to making strategic reward and remuneration decisions:</w:t>
      </w:r>
    </w:p>
    <w:p w:rsidR="00453FB1" w:rsidRDefault="00453FB1" w:rsidP="00345C58">
      <w:pPr>
        <w:pStyle w:val="ListParagraph"/>
        <w:numPr>
          <w:ilvl w:val="0"/>
          <w:numId w:val="29"/>
        </w:numPr>
        <w:rPr>
          <w:rFonts w:ascii="Arial" w:hAnsi="Arial" w:cs="Arial"/>
          <w:sz w:val="24"/>
          <w:szCs w:val="24"/>
        </w:rPr>
      </w:pPr>
      <w:r w:rsidRPr="00345C58">
        <w:rPr>
          <w:rFonts w:ascii="Arial" w:hAnsi="Arial" w:cs="Arial"/>
          <w:sz w:val="24"/>
          <w:szCs w:val="24"/>
        </w:rPr>
        <w:t>Organisational strategy</w:t>
      </w:r>
    </w:p>
    <w:p w:rsidR="00072FFA" w:rsidRDefault="00072FFA" w:rsidP="00072FFA">
      <w:pPr>
        <w:pStyle w:val="ListParagraph"/>
        <w:ind w:left="360"/>
        <w:rPr>
          <w:rFonts w:ascii="Arial" w:hAnsi="Arial" w:cs="Arial"/>
          <w:sz w:val="24"/>
          <w:szCs w:val="24"/>
        </w:rPr>
      </w:pPr>
    </w:p>
    <w:p w:rsidR="00345C58" w:rsidRDefault="00345C58" w:rsidP="00345C58">
      <w:pPr>
        <w:pStyle w:val="ListParagraph"/>
        <w:numPr>
          <w:ilvl w:val="0"/>
          <w:numId w:val="7"/>
        </w:numPr>
        <w:rPr>
          <w:rFonts w:ascii="Arial" w:hAnsi="Arial" w:cs="Arial"/>
          <w:sz w:val="24"/>
          <w:szCs w:val="24"/>
        </w:rPr>
      </w:pPr>
      <w:r>
        <w:rPr>
          <w:rFonts w:ascii="Arial" w:hAnsi="Arial" w:cs="Arial"/>
          <w:sz w:val="24"/>
          <w:szCs w:val="24"/>
        </w:rPr>
        <w:t>Ultimate objective of the total reward strategy is to ensure the company attracts and retains the right employees and motivates them to do the things that support the business plan</w:t>
      </w:r>
    </w:p>
    <w:p w:rsidR="00345C58" w:rsidRDefault="00345C58" w:rsidP="00345C58">
      <w:pPr>
        <w:pStyle w:val="ListParagraph"/>
        <w:numPr>
          <w:ilvl w:val="0"/>
          <w:numId w:val="7"/>
        </w:numPr>
        <w:rPr>
          <w:rFonts w:ascii="Arial" w:hAnsi="Arial" w:cs="Arial"/>
          <w:sz w:val="24"/>
          <w:szCs w:val="24"/>
        </w:rPr>
      </w:pPr>
      <w:r>
        <w:rPr>
          <w:rFonts w:ascii="Arial" w:hAnsi="Arial" w:cs="Arial"/>
          <w:sz w:val="24"/>
          <w:szCs w:val="24"/>
        </w:rPr>
        <w:t>Refers to the fundamental direction adopted by the organisation</w:t>
      </w:r>
    </w:p>
    <w:p w:rsidR="00072FFA" w:rsidRDefault="00072FFA" w:rsidP="00345C58">
      <w:pPr>
        <w:pStyle w:val="ListParagraph"/>
        <w:numPr>
          <w:ilvl w:val="0"/>
          <w:numId w:val="7"/>
        </w:numPr>
        <w:rPr>
          <w:rFonts w:ascii="Arial" w:hAnsi="Arial" w:cs="Arial"/>
          <w:sz w:val="24"/>
          <w:szCs w:val="24"/>
        </w:rPr>
      </w:pPr>
      <w:r>
        <w:rPr>
          <w:rFonts w:ascii="Arial" w:hAnsi="Arial" w:cs="Arial"/>
          <w:sz w:val="24"/>
          <w:szCs w:val="24"/>
        </w:rPr>
        <w:t>At executive level – kind of business the organisation should be involved in</w:t>
      </w:r>
    </w:p>
    <w:p w:rsidR="00072FFA" w:rsidRDefault="00072FFA" w:rsidP="00345C58">
      <w:pPr>
        <w:pStyle w:val="ListParagraph"/>
        <w:numPr>
          <w:ilvl w:val="0"/>
          <w:numId w:val="7"/>
        </w:numPr>
        <w:rPr>
          <w:rFonts w:ascii="Arial" w:hAnsi="Arial" w:cs="Arial"/>
          <w:sz w:val="24"/>
          <w:szCs w:val="24"/>
        </w:rPr>
      </w:pPr>
      <w:r>
        <w:rPr>
          <w:rFonts w:ascii="Arial" w:hAnsi="Arial" w:cs="Arial"/>
          <w:sz w:val="24"/>
          <w:szCs w:val="24"/>
        </w:rPr>
        <w:t>At functional level – how strategy should be implemented to achieve goals</w:t>
      </w:r>
    </w:p>
    <w:p w:rsidR="00072FFA" w:rsidRDefault="00072FFA" w:rsidP="00345C58">
      <w:pPr>
        <w:pStyle w:val="ListParagraph"/>
        <w:numPr>
          <w:ilvl w:val="0"/>
          <w:numId w:val="7"/>
        </w:numPr>
        <w:rPr>
          <w:rFonts w:ascii="Arial" w:hAnsi="Arial" w:cs="Arial"/>
          <w:sz w:val="24"/>
          <w:szCs w:val="24"/>
        </w:rPr>
      </w:pPr>
      <w:r>
        <w:rPr>
          <w:rFonts w:ascii="Arial" w:hAnsi="Arial" w:cs="Arial"/>
          <w:sz w:val="24"/>
          <w:szCs w:val="24"/>
        </w:rPr>
        <w:t>Remuneration is whether the existing reward and remuneration encourages employees to exhibit behaviours that will lead to the achievement of goals</w:t>
      </w:r>
    </w:p>
    <w:p w:rsidR="00072FFA" w:rsidRDefault="00072FFA" w:rsidP="00072FFA">
      <w:pPr>
        <w:pStyle w:val="ListParagraph"/>
        <w:numPr>
          <w:ilvl w:val="0"/>
          <w:numId w:val="7"/>
        </w:numPr>
        <w:rPr>
          <w:rFonts w:ascii="Arial" w:hAnsi="Arial" w:cs="Arial"/>
          <w:sz w:val="24"/>
          <w:szCs w:val="24"/>
        </w:rPr>
      </w:pPr>
      <w:r>
        <w:rPr>
          <w:rFonts w:ascii="Arial" w:hAnsi="Arial" w:cs="Arial"/>
          <w:sz w:val="24"/>
          <w:szCs w:val="24"/>
        </w:rPr>
        <w:t>The organisational strategy informs the reward strategy and the reward strategy enables employees to implement the business strategy</w:t>
      </w:r>
    </w:p>
    <w:p w:rsidR="00072FFA" w:rsidRPr="00072FFA" w:rsidRDefault="00072FFA" w:rsidP="00072FFA">
      <w:pPr>
        <w:pStyle w:val="ListParagraph"/>
        <w:ind w:left="360"/>
        <w:rPr>
          <w:rFonts w:ascii="Arial" w:hAnsi="Arial" w:cs="Arial"/>
          <w:sz w:val="24"/>
          <w:szCs w:val="24"/>
        </w:rPr>
      </w:pPr>
    </w:p>
    <w:p w:rsidR="00453FB1" w:rsidRDefault="00453FB1" w:rsidP="00345C58">
      <w:pPr>
        <w:pStyle w:val="ListParagraph"/>
        <w:numPr>
          <w:ilvl w:val="0"/>
          <w:numId w:val="29"/>
        </w:numPr>
        <w:rPr>
          <w:rFonts w:ascii="Arial" w:hAnsi="Arial" w:cs="Arial"/>
          <w:sz w:val="24"/>
          <w:szCs w:val="24"/>
        </w:rPr>
      </w:pPr>
      <w:r w:rsidRPr="00345C58">
        <w:rPr>
          <w:rFonts w:ascii="Arial" w:hAnsi="Arial" w:cs="Arial"/>
          <w:sz w:val="24"/>
          <w:szCs w:val="24"/>
        </w:rPr>
        <w:t>Organisational product life cycle</w:t>
      </w:r>
    </w:p>
    <w:p w:rsidR="004925E2" w:rsidRDefault="004925E2" w:rsidP="004925E2">
      <w:pPr>
        <w:pStyle w:val="ListParagraph"/>
        <w:ind w:left="360"/>
        <w:rPr>
          <w:rFonts w:ascii="Arial" w:hAnsi="Arial" w:cs="Arial"/>
          <w:sz w:val="24"/>
          <w:szCs w:val="24"/>
        </w:rPr>
      </w:pPr>
    </w:p>
    <w:p w:rsidR="00072FFA" w:rsidRDefault="004925E2" w:rsidP="00072FFA">
      <w:pPr>
        <w:pStyle w:val="ListParagraph"/>
        <w:numPr>
          <w:ilvl w:val="0"/>
          <w:numId w:val="30"/>
        </w:numPr>
        <w:rPr>
          <w:rFonts w:ascii="Arial" w:hAnsi="Arial" w:cs="Arial"/>
          <w:sz w:val="24"/>
          <w:szCs w:val="24"/>
        </w:rPr>
      </w:pPr>
      <w:r>
        <w:rPr>
          <w:rFonts w:ascii="Arial" w:hAnsi="Arial" w:cs="Arial"/>
          <w:sz w:val="24"/>
          <w:szCs w:val="24"/>
        </w:rPr>
        <w:t>Each product lifecycle stage has a preferred remuneration strategy</w:t>
      </w:r>
    </w:p>
    <w:tbl>
      <w:tblPr>
        <w:tblStyle w:val="TableGrid"/>
        <w:tblW w:w="0" w:type="auto"/>
        <w:tblLook w:val="04A0" w:firstRow="1" w:lastRow="0" w:firstColumn="1" w:lastColumn="0" w:noHBand="0" w:noVBand="1"/>
      </w:tblPr>
      <w:tblGrid>
        <w:gridCol w:w="2310"/>
        <w:gridCol w:w="2310"/>
        <w:gridCol w:w="2311"/>
        <w:gridCol w:w="2311"/>
      </w:tblGrid>
      <w:tr w:rsidR="004925E2" w:rsidTr="004925E2">
        <w:tc>
          <w:tcPr>
            <w:tcW w:w="2310" w:type="dxa"/>
            <w:shd w:val="clear" w:color="auto" w:fill="BFBFBF" w:themeFill="background1" w:themeFillShade="BF"/>
          </w:tcPr>
          <w:p w:rsidR="004925E2" w:rsidRPr="004925E2" w:rsidRDefault="004925E2" w:rsidP="004925E2">
            <w:pPr>
              <w:rPr>
                <w:rFonts w:ascii="Arial" w:hAnsi="Arial" w:cs="Arial"/>
                <w:b/>
                <w:sz w:val="24"/>
                <w:szCs w:val="24"/>
              </w:rPr>
            </w:pPr>
            <w:r w:rsidRPr="004925E2">
              <w:rPr>
                <w:rFonts w:ascii="Arial" w:hAnsi="Arial" w:cs="Arial"/>
                <w:b/>
                <w:sz w:val="24"/>
                <w:szCs w:val="24"/>
              </w:rPr>
              <w:t>Embryonic</w:t>
            </w:r>
          </w:p>
        </w:tc>
        <w:tc>
          <w:tcPr>
            <w:tcW w:w="2310" w:type="dxa"/>
            <w:shd w:val="clear" w:color="auto" w:fill="BFBFBF" w:themeFill="background1" w:themeFillShade="BF"/>
          </w:tcPr>
          <w:p w:rsidR="004925E2" w:rsidRPr="004925E2" w:rsidRDefault="004925E2" w:rsidP="004925E2">
            <w:pPr>
              <w:rPr>
                <w:rFonts w:ascii="Arial" w:hAnsi="Arial" w:cs="Arial"/>
                <w:b/>
                <w:sz w:val="24"/>
                <w:szCs w:val="24"/>
              </w:rPr>
            </w:pPr>
            <w:r w:rsidRPr="004925E2">
              <w:rPr>
                <w:rFonts w:ascii="Arial" w:hAnsi="Arial" w:cs="Arial"/>
                <w:b/>
                <w:sz w:val="24"/>
                <w:szCs w:val="24"/>
              </w:rPr>
              <w:t>Growth</w:t>
            </w:r>
          </w:p>
        </w:tc>
        <w:tc>
          <w:tcPr>
            <w:tcW w:w="2311" w:type="dxa"/>
            <w:shd w:val="clear" w:color="auto" w:fill="BFBFBF" w:themeFill="background1" w:themeFillShade="BF"/>
          </w:tcPr>
          <w:p w:rsidR="004925E2" w:rsidRPr="004925E2" w:rsidRDefault="004925E2" w:rsidP="004925E2">
            <w:pPr>
              <w:rPr>
                <w:rFonts w:ascii="Arial" w:hAnsi="Arial" w:cs="Arial"/>
                <w:b/>
                <w:sz w:val="24"/>
                <w:szCs w:val="24"/>
              </w:rPr>
            </w:pPr>
            <w:r w:rsidRPr="004925E2">
              <w:rPr>
                <w:rFonts w:ascii="Arial" w:hAnsi="Arial" w:cs="Arial"/>
                <w:b/>
                <w:sz w:val="24"/>
                <w:szCs w:val="24"/>
              </w:rPr>
              <w:t>Mature</w:t>
            </w:r>
          </w:p>
        </w:tc>
        <w:tc>
          <w:tcPr>
            <w:tcW w:w="2311" w:type="dxa"/>
            <w:shd w:val="clear" w:color="auto" w:fill="BFBFBF" w:themeFill="background1" w:themeFillShade="BF"/>
          </w:tcPr>
          <w:p w:rsidR="004925E2" w:rsidRPr="004925E2" w:rsidRDefault="004925E2" w:rsidP="004925E2">
            <w:pPr>
              <w:rPr>
                <w:rFonts w:ascii="Arial" w:hAnsi="Arial" w:cs="Arial"/>
                <w:b/>
                <w:sz w:val="24"/>
                <w:szCs w:val="24"/>
              </w:rPr>
            </w:pPr>
            <w:r w:rsidRPr="004925E2">
              <w:rPr>
                <w:rFonts w:ascii="Arial" w:hAnsi="Arial" w:cs="Arial"/>
                <w:b/>
                <w:sz w:val="24"/>
                <w:szCs w:val="24"/>
              </w:rPr>
              <w:t>Ageing</w:t>
            </w:r>
          </w:p>
        </w:tc>
      </w:tr>
      <w:tr w:rsidR="004925E2" w:rsidTr="004925E2">
        <w:tc>
          <w:tcPr>
            <w:tcW w:w="2310" w:type="dxa"/>
          </w:tcPr>
          <w:p w:rsidR="004925E2" w:rsidRPr="004925E2" w:rsidRDefault="004925E2" w:rsidP="004925E2">
            <w:pPr>
              <w:pStyle w:val="ListParagraph"/>
              <w:numPr>
                <w:ilvl w:val="0"/>
                <w:numId w:val="30"/>
              </w:numPr>
              <w:rPr>
                <w:rFonts w:ascii="Arial" w:hAnsi="Arial" w:cs="Arial"/>
                <w:sz w:val="24"/>
                <w:szCs w:val="24"/>
              </w:rPr>
            </w:pPr>
            <w:r w:rsidRPr="004925E2">
              <w:rPr>
                <w:rFonts w:ascii="Arial" w:hAnsi="Arial" w:cs="Arial"/>
                <w:sz w:val="24"/>
                <w:szCs w:val="24"/>
              </w:rPr>
              <w:t>Less emphasis on salary, benefits and perks</w:t>
            </w:r>
          </w:p>
          <w:p w:rsidR="004925E2" w:rsidRPr="004925E2" w:rsidRDefault="004925E2" w:rsidP="004925E2">
            <w:pPr>
              <w:pStyle w:val="ListParagraph"/>
              <w:numPr>
                <w:ilvl w:val="0"/>
                <w:numId w:val="30"/>
              </w:numPr>
              <w:rPr>
                <w:rFonts w:ascii="Arial" w:hAnsi="Arial" w:cs="Arial"/>
                <w:sz w:val="24"/>
                <w:szCs w:val="24"/>
              </w:rPr>
            </w:pPr>
            <w:r w:rsidRPr="004925E2">
              <w:rPr>
                <w:rFonts w:ascii="Arial" w:hAnsi="Arial" w:cs="Arial"/>
                <w:sz w:val="24"/>
                <w:szCs w:val="24"/>
              </w:rPr>
              <w:t>Attention to share options and long term incentives</w:t>
            </w:r>
          </w:p>
        </w:tc>
        <w:tc>
          <w:tcPr>
            <w:tcW w:w="2310" w:type="dxa"/>
          </w:tcPr>
          <w:p w:rsidR="004925E2" w:rsidRPr="004925E2" w:rsidRDefault="004925E2" w:rsidP="004925E2">
            <w:pPr>
              <w:pStyle w:val="ListParagraph"/>
              <w:numPr>
                <w:ilvl w:val="0"/>
                <w:numId w:val="30"/>
              </w:numPr>
              <w:rPr>
                <w:rFonts w:ascii="Arial" w:hAnsi="Arial" w:cs="Arial"/>
                <w:sz w:val="24"/>
                <w:szCs w:val="24"/>
              </w:rPr>
            </w:pPr>
            <w:r w:rsidRPr="004925E2">
              <w:rPr>
                <w:rFonts w:ascii="Arial" w:hAnsi="Arial" w:cs="Arial"/>
                <w:sz w:val="24"/>
                <w:szCs w:val="24"/>
              </w:rPr>
              <w:t>Continued emphasis on long term incentives</w:t>
            </w:r>
          </w:p>
          <w:p w:rsidR="004925E2" w:rsidRPr="004925E2" w:rsidRDefault="004925E2" w:rsidP="004925E2">
            <w:pPr>
              <w:pStyle w:val="ListParagraph"/>
              <w:numPr>
                <w:ilvl w:val="0"/>
                <w:numId w:val="30"/>
              </w:numPr>
              <w:rPr>
                <w:rFonts w:ascii="Arial" w:hAnsi="Arial" w:cs="Arial"/>
                <w:sz w:val="24"/>
                <w:szCs w:val="24"/>
              </w:rPr>
            </w:pPr>
            <w:r w:rsidRPr="004925E2">
              <w:rPr>
                <w:rFonts w:ascii="Arial" w:hAnsi="Arial" w:cs="Arial"/>
                <w:sz w:val="24"/>
                <w:szCs w:val="24"/>
              </w:rPr>
              <w:t>Catch up with salary and benefits</w:t>
            </w:r>
          </w:p>
        </w:tc>
        <w:tc>
          <w:tcPr>
            <w:tcW w:w="2311" w:type="dxa"/>
          </w:tcPr>
          <w:p w:rsidR="004925E2" w:rsidRPr="004925E2" w:rsidRDefault="004925E2" w:rsidP="004925E2">
            <w:pPr>
              <w:pStyle w:val="ListParagraph"/>
              <w:numPr>
                <w:ilvl w:val="0"/>
                <w:numId w:val="30"/>
              </w:numPr>
              <w:rPr>
                <w:rFonts w:ascii="Arial" w:hAnsi="Arial" w:cs="Arial"/>
                <w:sz w:val="24"/>
                <w:szCs w:val="24"/>
              </w:rPr>
            </w:pPr>
            <w:r w:rsidRPr="004925E2">
              <w:rPr>
                <w:rFonts w:ascii="Arial" w:hAnsi="Arial" w:cs="Arial"/>
                <w:sz w:val="24"/>
                <w:szCs w:val="24"/>
              </w:rPr>
              <w:t>Attention on salary and perks being competitive</w:t>
            </w:r>
          </w:p>
          <w:p w:rsidR="004925E2" w:rsidRPr="004925E2" w:rsidRDefault="004925E2" w:rsidP="004925E2">
            <w:pPr>
              <w:pStyle w:val="ListParagraph"/>
              <w:numPr>
                <w:ilvl w:val="0"/>
                <w:numId w:val="30"/>
              </w:numPr>
              <w:rPr>
                <w:rFonts w:ascii="Arial" w:hAnsi="Arial" w:cs="Arial"/>
                <w:sz w:val="24"/>
                <w:szCs w:val="24"/>
              </w:rPr>
            </w:pPr>
            <w:r w:rsidRPr="004925E2">
              <w:rPr>
                <w:rFonts w:ascii="Arial" w:hAnsi="Arial" w:cs="Arial"/>
                <w:sz w:val="24"/>
                <w:szCs w:val="24"/>
              </w:rPr>
              <w:t>Reduced concern for long term incentives</w:t>
            </w:r>
          </w:p>
          <w:p w:rsidR="004925E2" w:rsidRPr="004925E2" w:rsidRDefault="004925E2" w:rsidP="004925E2">
            <w:pPr>
              <w:pStyle w:val="ListParagraph"/>
              <w:numPr>
                <w:ilvl w:val="0"/>
                <w:numId w:val="30"/>
              </w:numPr>
              <w:rPr>
                <w:rFonts w:ascii="Arial" w:hAnsi="Arial" w:cs="Arial"/>
                <w:sz w:val="24"/>
                <w:szCs w:val="24"/>
              </w:rPr>
            </w:pPr>
            <w:r w:rsidRPr="004925E2">
              <w:rPr>
                <w:rFonts w:ascii="Arial" w:hAnsi="Arial" w:cs="Arial"/>
                <w:sz w:val="24"/>
                <w:szCs w:val="24"/>
              </w:rPr>
              <w:t>Bonuses for productivity</w:t>
            </w:r>
          </w:p>
        </w:tc>
        <w:tc>
          <w:tcPr>
            <w:tcW w:w="2311" w:type="dxa"/>
          </w:tcPr>
          <w:p w:rsidR="004925E2" w:rsidRPr="004925E2" w:rsidRDefault="004925E2" w:rsidP="004925E2">
            <w:pPr>
              <w:pStyle w:val="ListParagraph"/>
              <w:numPr>
                <w:ilvl w:val="0"/>
                <w:numId w:val="30"/>
              </w:numPr>
              <w:rPr>
                <w:rFonts w:ascii="Arial" w:hAnsi="Arial" w:cs="Arial"/>
                <w:sz w:val="24"/>
                <w:szCs w:val="24"/>
              </w:rPr>
            </w:pPr>
            <w:r w:rsidRPr="004925E2">
              <w:rPr>
                <w:rFonts w:ascii="Arial" w:hAnsi="Arial" w:cs="Arial"/>
                <w:sz w:val="24"/>
                <w:szCs w:val="24"/>
              </w:rPr>
              <w:t>Benefits and salary are king</w:t>
            </w:r>
          </w:p>
          <w:p w:rsidR="004925E2" w:rsidRPr="004925E2" w:rsidRDefault="004925E2" w:rsidP="004925E2">
            <w:pPr>
              <w:pStyle w:val="ListParagraph"/>
              <w:numPr>
                <w:ilvl w:val="0"/>
                <w:numId w:val="30"/>
              </w:numPr>
              <w:rPr>
                <w:rFonts w:ascii="Arial" w:hAnsi="Arial" w:cs="Arial"/>
                <w:sz w:val="24"/>
                <w:szCs w:val="24"/>
              </w:rPr>
            </w:pPr>
            <w:r w:rsidRPr="004925E2">
              <w:rPr>
                <w:rFonts w:ascii="Arial" w:hAnsi="Arial" w:cs="Arial"/>
                <w:sz w:val="24"/>
                <w:szCs w:val="24"/>
              </w:rPr>
              <w:t>Little attention to long term and growth incentives</w:t>
            </w:r>
          </w:p>
        </w:tc>
      </w:tr>
    </w:tbl>
    <w:p w:rsidR="004925E2" w:rsidRPr="004925E2" w:rsidRDefault="004925E2" w:rsidP="004925E2">
      <w:pPr>
        <w:rPr>
          <w:rFonts w:ascii="Arial" w:hAnsi="Arial" w:cs="Arial"/>
          <w:sz w:val="24"/>
          <w:szCs w:val="24"/>
        </w:rPr>
      </w:pPr>
    </w:p>
    <w:p w:rsidR="00453FB1" w:rsidRDefault="00453FB1" w:rsidP="00345C58">
      <w:pPr>
        <w:pStyle w:val="ListParagraph"/>
        <w:numPr>
          <w:ilvl w:val="0"/>
          <w:numId w:val="29"/>
        </w:numPr>
        <w:rPr>
          <w:rFonts w:ascii="Arial" w:hAnsi="Arial" w:cs="Arial"/>
          <w:sz w:val="24"/>
          <w:szCs w:val="24"/>
        </w:rPr>
      </w:pPr>
      <w:r w:rsidRPr="00345C58">
        <w:rPr>
          <w:rFonts w:ascii="Arial" w:hAnsi="Arial" w:cs="Arial"/>
          <w:sz w:val="24"/>
          <w:szCs w:val="24"/>
        </w:rPr>
        <w:t>Remuneration policy</w:t>
      </w:r>
    </w:p>
    <w:p w:rsidR="007B69CA" w:rsidRDefault="007B69CA" w:rsidP="007B69CA">
      <w:pPr>
        <w:pStyle w:val="ListParagraph"/>
        <w:ind w:left="360"/>
        <w:rPr>
          <w:rFonts w:ascii="Arial" w:hAnsi="Arial" w:cs="Arial"/>
          <w:sz w:val="24"/>
          <w:szCs w:val="24"/>
        </w:rPr>
      </w:pPr>
    </w:p>
    <w:p w:rsidR="007B69CA" w:rsidRDefault="007B69CA" w:rsidP="007B69CA">
      <w:pPr>
        <w:pStyle w:val="ListParagraph"/>
        <w:numPr>
          <w:ilvl w:val="0"/>
          <w:numId w:val="31"/>
        </w:numPr>
        <w:rPr>
          <w:rFonts w:ascii="Arial" w:hAnsi="Arial" w:cs="Arial"/>
          <w:sz w:val="24"/>
          <w:szCs w:val="24"/>
        </w:rPr>
      </w:pPr>
      <w:r>
        <w:rPr>
          <w:rFonts w:ascii="Arial" w:hAnsi="Arial" w:cs="Arial"/>
          <w:sz w:val="24"/>
          <w:szCs w:val="24"/>
        </w:rPr>
        <w:t>Indicates how the remuneration strategy will be implemented</w:t>
      </w:r>
    </w:p>
    <w:p w:rsidR="00192029" w:rsidRDefault="00192029" w:rsidP="007B69CA">
      <w:pPr>
        <w:pStyle w:val="ListParagraph"/>
        <w:numPr>
          <w:ilvl w:val="0"/>
          <w:numId w:val="31"/>
        </w:numPr>
        <w:rPr>
          <w:rFonts w:ascii="Arial" w:hAnsi="Arial" w:cs="Arial"/>
          <w:sz w:val="24"/>
          <w:szCs w:val="24"/>
        </w:rPr>
      </w:pPr>
      <w:r>
        <w:rPr>
          <w:rFonts w:ascii="Arial" w:hAnsi="Arial" w:cs="Arial"/>
          <w:sz w:val="24"/>
          <w:szCs w:val="24"/>
        </w:rPr>
        <w:t>Organisations can choose between competitive pay policy options</w:t>
      </w:r>
    </w:p>
    <w:tbl>
      <w:tblPr>
        <w:tblStyle w:val="TableGrid"/>
        <w:tblW w:w="0" w:type="auto"/>
        <w:tblLook w:val="04A0" w:firstRow="1" w:lastRow="0" w:firstColumn="1" w:lastColumn="0" w:noHBand="0" w:noVBand="1"/>
      </w:tblPr>
      <w:tblGrid>
        <w:gridCol w:w="3080"/>
        <w:gridCol w:w="3081"/>
        <w:gridCol w:w="3081"/>
      </w:tblGrid>
      <w:tr w:rsidR="00192029" w:rsidTr="00192029">
        <w:tc>
          <w:tcPr>
            <w:tcW w:w="3080" w:type="dxa"/>
            <w:shd w:val="clear" w:color="auto" w:fill="BFBFBF" w:themeFill="background1" w:themeFillShade="BF"/>
          </w:tcPr>
          <w:p w:rsidR="00192029" w:rsidRPr="00192029" w:rsidRDefault="00192029" w:rsidP="00192029">
            <w:pPr>
              <w:rPr>
                <w:rFonts w:ascii="Arial" w:hAnsi="Arial" w:cs="Arial"/>
                <w:b/>
                <w:sz w:val="24"/>
                <w:szCs w:val="24"/>
              </w:rPr>
            </w:pPr>
            <w:r w:rsidRPr="00192029">
              <w:rPr>
                <w:rFonts w:ascii="Arial" w:hAnsi="Arial" w:cs="Arial"/>
                <w:b/>
                <w:sz w:val="24"/>
                <w:szCs w:val="24"/>
              </w:rPr>
              <w:t>Match policy</w:t>
            </w:r>
          </w:p>
        </w:tc>
        <w:tc>
          <w:tcPr>
            <w:tcW w:w="3081" w:type="dxa"/>
            <w:shd w:val="clear" w:color="auto" w:fill="BFBFBF" w:themeFill="background1" w:themeFillShade="BF"/>
          </w:tcPr>
          <w:p w:rsidR="00192029" w:rsidRPr="00192029" w:rsidRDefault="00192029" w:rsidP="00192029">
            <w:pPr>
              <w:rPr>
                <w:rFonts w:ascii="Arial" w:hAnsi="Arial" w:cs="Arial"/>
                <w:b/>
                <w:sz w:val="24"/>
                <w:szCs w:val="24"/>
              </w:rPr>
            </w:pPr>
            <w:r w:rsidRPr="00192029">
              <w:rPr>
                <w:rFonts w:ascii="Arial" w:hAnsi="Arial" w:cs="Arial"/>
                <w:b/>
                <w:sz w:val="24"/>
                <w:szCs w:val="24"/>
              </w:rPr>
              <w:t>Lead policy</w:t>
            </w:r>
          </w:p>
        </w:tc>
        <w:tc>
          <w:tcPr>
            <w:tcW w:w="3081" w:type="dxa"/>
            <w:shd w:val="clear" w:color="auto" w:fill="BFBFBF" w:themeFill="background1" w:themeFillShade="BF"/>
          </w:tcPr>
          <w:p w:rsidR="00192029" w:rsidRPr="00192029" w:rsidRDefault="00192029" w:rsidP="00192029">
            <w:pPr>
              <w:rPr>
                <w:rFonts w:ascii="Arial" w:hAnsi="Arial" w:cs="Arial"/>
                <w:b/>
                <w:sz w:val="24"/>
                <w:szCs w:val="24"/>
              </w:rPr>
            </w:pPr>
            <w:r w:rsidRPr="00192029">
              <w:rPr>
                <w:rFonts w:ascii="Arial" w:hAnsi="Arial" w:cs="Arial"/>
                <w:b/>
                <w:sz w:val="24"/>
                <w:szCs w:val="24"/>
              </w:rPr>
              <w:t>Lag policy</w:t>
            </w:r>
          </w:p>
        </w:tc>
      </w:tr>
      <w:tr w:rsidR="00192029" w:rsidTr="00192029">
        <w:tc>
          <w:tcPr>
            <w:tcW w:w="3080" w:type="dxa"/>
          </w:tcPr>
          <w:p w:rsidR="00192029" w:rsidRDefault="00192029" w:rsidP="00192029">
            <w:pPr>
              <w:rPr>
                <w:rFonts w:ascii="Arial" w:hAnsi="Arial" w:cs="Arial"/>
                <w:sz w:val="24"/>
                <w:szCs w:val="24"/>
              </w:rPr>
            </w:pPr>
            <w:r>
              <w:rPr>
                <w:rFonts w:ascii="Arial" w:hAnsi="Arial" w:cs="Arial"/>
                <w:sz w:val="24"/>
                <w:szCs w:val="24"/>
              </w:rPr>
              <w:t>Pays employees’ salaries similar to those of competition</w:t>
            </w:r>
          </w:p>
        </w:tc>
        <w:tc>
          <w:tcPr>
            <w:tcW w:w="3081" w:type="dxa"/>
          </w:tcPr>
          <w:p w:rsidR="00192029" w:rsidRDefault="00192029" w:rsidP="00192029">
            <w:pPr>
              <w:rPr>
                <w:rFonts w:ascii="Arial" w:hAnsi="Arial" w:cs="Arial"/>
                <w:sz w:val="24"/>
                <w:szCs w:val="24"/>
              </w:rPr>
            </w:pPr>
            <w:r>
              <w:rPr>
                <w:rFonts w:ascii="Arial" w:hAnsi="Arial" w:cs="Arial"/>
                <w:sz w:val="24"/>
                <w:szCs w:val="24"/>
              </w:rPr>
              <w:t>Pays more than competitors in the market</w:t>
            </w:r>
          </w:p>
        </w:tc>
        <w:tc>
          <w:tcPr>
            <w:tcW w:w="3081" w:type="dxa"/>
          </w:tcPr>
          <w:p w:rsidR="00192029" w:rsidRDefault="00192029" w:rsidP="00192029">
            <w:pPr>
              <w:rPr>
                <w:rFonts w:ascii="Arial" w:hAnsi="Arial" w:cs="Arial"/>
                <w:sz w:val="24"/>
                <w:szCs w:val="24"/>
              </w:rPr>
            </w:pPr>
            <w:r>
              <w:rPr>
                <w:rFonts w:ascii="Arial" w:hAnsi="Arial" w:cs="Arial"/>
                <w:sz w:val="24"/>
                <w:szCs w:val="24"/>
              </w:rPr>
              <w:t>Pays below current market rate</w:t>
            </w:r>
          </w:p>
        </w:tc>
      </w:tr>
    </w:tbl>
    <w:p w:rsidR="00192029" w:rsidRPr="00192029" w:rsidRDefault="00192029" w:rsidP="00192029">
      <w:pPr>
        <w:rPr>
          <w:rFonts w:ascii="Arial" w:hAnsi="Arial" w:cs="Arial"/>
          <w:sz w:val="24"/>
          <w:szCs w:val="24"/>
        </w:rPr>
      </w:pPr>
    </w:p>
    <w:p w:rsidR="00E346A5" w:rsidRDefault="00E346A5">
      <w:pPr>
        <w:rPr>
          <w:rFonts w:ascii="Arial" w:hAnsi="Arial" w:cs="Arial"/>
          <w:sz w:val="24"/>
          <w:szCs w:val="24"/>
        </w:rPr>
      </w:pPr>
      <w:r>
        <w:rPr>
          <w:rFonts w:ascii="Arial" w:hAnsi="Arial" w:cs="Arial"/>
          <w:sz w:val="24"/>
          <w:szCs w:val="24"/>
        </w:rPr>
        <w:br w:type="page"/>
      </w:r>
    </w:p>
    <w:p w:rsidR="00453FB1" w:rsidRDefault="00453FB1" w:rsidP="00345C58">
      <w:pPr>
        <w:pStyle w:val="ListParagraph"/>
        <w:numPr>
          <w:ilvl w:val="0"/>
          <w:numId w:val="29"/>
        </w:numPr>
        <w:rPr>
          <w:rFonts w:ascii="Arial" w:hAnsi="Arial" w:cs="Arial"/>
          <w:sz w:val="24"/>
          <w:szCs w:val="24"/>
        </w:rPr>
      </w:pPr>
      <w:r w:rsidRPr="00345C58">
        <w:rPr>
          <w:rFonts w:ascii="Arial" w:hAnsi="Arial" w:cs="Arial"/>
          <w:sz w:val="24"/>
          <w:szCs w:val="24"/>
        </w:rPr>
        <w:lastRenderedPageBreak/>
        <w:t>Employee reward preferences and needs</w:t>
      </w:r>
    </w:p>
    <w:p w:rsidR="00E346A5" w:rsidRDefault="00E346A5" w:rsidP="00E346A5">
      <w:pPr>
        <w:pStyle w:val="ListParagraph"/>
        <w:ind w:left="360"/>
        <w:rPr>
          <w:rFonts w:ascii="Arial" w:hAnsi="Arial" w:cs="Arial"/>
          <w:sz w:val="24"/>
          <w:szCs w:val="24"/>
        </w:rPr>
      </w:pPr>
    </w:p>
    <w:p w:rsidR="00192029" w:rsidRDefault="00192029" w:rsidP="00192029">
      <w:pPr>
        <w:pStyle w:val="ListParagraph"/>
        <w:numPr>
          <w:ilvl w:val="0"/>
          <w:numId w:val="32"/>
        </w:numPr>
        <w:rPr>
          <w:rFonts w:ascii="Arial" w:hAnsi="Arial" w:cs="Arial"/>
          <w:sz w:val="24"/>
          <w:szCs w:val="24"/>
        </w:rPr>
      </w:pPr>
      <w:r>
        <w:rPr>
          <w:rFonts w:ascii="Arial" w:hAnsi="Arial" w:cs="Arial"/>
          <w:sz w:val="24"/>
          <w:szCs w:val="24"/>
        </w:rPr>
        <w:t>Understanding employees’ reward preferences influence reward strategy</w:t>
      </w:r>
    </w:p>
    <w:p w:rsidR="00192029" w:rsidRDefault="00192029" w:rsidP="00192029">
      <w:pPr>
        <w:pStyle w:val="ListParagraph"/>
        <w:numPr>
          <w:ilvl w:val="0"/>
          <w:numId w:val="32"/>
        </w:numPr>
        <w:rPr>
          <w:rFonts w:ascii="Arial" w:hAnsi="Arial" w:cs="Arial"/>
          <w:sz w:val="24"/>
          <w:szCs w:val="24"/>
        </w:rPr>
      </w:pPr>
      <w:r>
        <w:rPr>
          <w:rFonts w:ascii="Arial" w:hAnsi="Arial" w:cs="Arial"/>
          <w:sz w:val="24"/>
          <w:szCs w:val="24"/>
        </w:rPr>
        <w:t>When the reward framework is designed the components offered by competitors and value that employees attach must be considered</w:t>
      </w:r>
    </w:p>
    <w:p w:rsidR="00192029" w:rsidRDefault="00192029" w:rsidP="00192029">
      <w:pPr>
        <w:pStyle w:val="ListParagraph"/>
        <w:numPr>
          <w:ilvl w:val="0"/>
          <w:numId w:val="32"/>
        </w:numPr>
        <w:rPr>
          <w:rFonts w:ascii="Arial" w:hAnsi="Arial" w:cs="Arial"/>
          <w:sz w:val="24"/>
          <w:szCs w:val="24"/>
        </w:rPr>
      </w:pPr>
      <w:r>
        <w:rPr>
          <w:rFonts w:ascii="Arial" w:hAnsi="Arial" w:cs="Arial"/>
          <w:sz w:val="24"/>
          <w:szCs w:val="24"/>
        </w:rPr>
        <w:t xml:space="preserve">The </w:t>
      </w:r>
      <w:proofErr w:type="spellStart"/>
      <w:r>
        <w:rPr>
          <w:rFonts w:ascii="Arial" w:hAnsi="Arial" w:cs="Arial"/>
          <w:sz w:val="24"/>
          <w:szCs w:val="24"/>
        </w:rPr>
        <w:t>Premack</w:t>
      </w:r>
      <w:proofErr w:type="spellEnd"/>
      <w:r>
        <w:rPr>
          <w:rFonts w:ascii="Arial" w:hAnsi="Arial" w:cs="Arial"/>
          <w:sz w:val="24"/>
          <w:szCs w:val="24"/>
        </w:rPr>
        <w:t xml:space="preserve"> principle illustrates that reinforcement of employee behaviour is relative</w:t>
      </w:r>
    </w:p>
    <w:p w:rsidR="00192029" w:rsidRDefault="00192029" w:rsidP="00192029">
      <w:pPr>
        <w:pStyle w:val="ListParagraph"/>
        <w:numPr>
          <w:ilvl w:val="0"/>
          <w:numId w:val="32"/>
        </w:numPr>
        <w:rPr>
          <w:rFonts w:ascii="Arial" w:hAnsi="Arial" w:cs="Arial"/>
          <w:sz w:val="24"/>
          <w:szCs w:val="24"/>
        </w:rPr>
      </w:pPr>
      <w:r>
        <w:rPr>
          <w:rFonts w:ascii="Arial" w:hAnsi="Arial" w:cs="Arial"/>
          <w:sz w:val="24"/>
          <w:szCs w:val="24"/>
        </w:rPr>
        <w:t>A supervisor can reinforce an employee with money, time off, longer lunch or praise</w:t>
      </w:r>
    </w:p>
    <w:p w:rsidR="00E346A5" w:rsidRDefault="00E346A5" w:rsidP="00192029">
      <w:pPr>
        <w:pStyle w:val="ListParagraph"/>
        <w:numPr>
          <w:ilvl w:val="0"/>
          <w:numId w:val="32"/>
        </w:numPr>
        <w:rPr>
          <w:rFonts w:ascii="Arial" w:hAnsi="Arial" w:cs="Arial"/>
          <w:sz w:val="24"/>
          <w:szCs w:val="24"/>
        </w:rPr>
      </w:pPr>
      <w:r>
        <w:rPr>
          <w:rFonts w:ascii="Arial" w:hAnsi="Arial" w:cs="Arial"/>
          <w:sz w:val="24"/>
          <w:szCs w:val="24"/>
        </w:rPr>
        <w:t>Individuals have a hierarchy of reinforcers they regard as motivational</w:t>
      </w:r>
    </w:p>
    <w:p w:rsidR="00E346A5" w:rsidRDefault="00E346A5" w:rsidP="00192029">
      <w:pPr>
        <w:pStyle w:val="ListParagraph"/>
        <w:numPr>
          <w:ilvl w:val="0"/>
          <w:numId w:val="32"/>
        </w:numPr>
        <w:rPr>
          <w:rFonts w:ascii="Arial" w:hAnsi="Arial" w:cs="Arial"/>
          <w:sz w:val="24"/>
          <w:szCs w:val="24"/>
        </w:rPr>
      </w:pPr>
      <w:r>
        <w:rPr>
          <w:rFonts w:ascii="Arial" w:hAnsi="Arial" w:cs="Arial"/>
          <w:sz w:val="24"/>
          <w:szCs w:val="24"/>
        </w:rPr>
        <w:t xml:space="preserve">The use of the </w:t>
      </w:r>
      <w:proofErr w:type="spellStart"/>
      <w:r>
        <w:rPr>
          <w:rFonts w:ascii="Arial" w:hAnsi="Arial" w:cs="Arial"/>
          <w:sz w:val="24"/>
          <w:szCs w:val="24"/>
        </w:rPr>
        <w:t>Premack</w:t>
      </w:r>
      <w:proofErr w:type="spellEnd"/>
      <w:r>
        <w:rPr>
          <w:rFonts w:ascii="Arial" w:hAnsi="Arial" w:cs="Arial"/>
          <w:sz w:val="24"/>
          <w:szCs w:val="24"/>
        </w:rPr>
        <w:t xml:space="preserve"> principle has shown to decrease employee errors and increase productivity</w:t>
      </w:r>
    </w:p>
    <w:p w:rsidR="00E346A5" w:rsidRDefault="00E346A5" w:rsidP="00192029">
      <w:pPr>
        <w:pStyle w:val="ListParagraph"/>
        <w:numPr>
          <w:ilvl w:val="0"/>
          <w:numId w:val="32"/>
        </w:numPr>
        <w:rPr>
          <w:rFonts w:ascii="Arial" w:hAnsi="Arial" w:cs="Arial"/>
          <w:sz w:val="24"/>
          <w:szCs w:val="24"/>
        </w:rPr>
      </w:pPr>
      <w:r>
        <w:rPr>
          <w:rFonts w:ascii="Arial" w:hAnsi="Arial" w:cs="Arial"/>
          <w:sz w:val="24"/>
          <w:szCs w:val="24"/>
        </w:rPr>
        <w:t>One of the key purposes of the reward system is motivation, but these cannot be observed directly, only through behaviour</w:t>
      </w:r>
    </w:p>
    <w:p w:rsidR="00E346A5" w:rsidRDefault="00E346A5" w:rsidP="00192029">
      <w:pPr>
        <w:pStyle w:val="ListParagraph"/>
        <w:numPr>
          <w:ilvl w:val="0"/>
          <w:numId w:val="32"/>
        </w:numPr>
        <w:rPr>
          <w:rFonts w:ascii="Arial" w:hAnsi="Arial" w:cs="Arial"/>
          <w:sz w:val="24"/>
          <w:szCs w:val="24"/>
        </w:rPr>
      </w:pPr>
      <w:r>
        <w:rPr>
          <w:rFonts w:ascii="Arial" w:hAnsi="Arial" w:cs="Arial"/>
          <w:sz w:val="24"/>
          <w:szCs w:val="24"/>
        </w:rPr>
        <w:t>People are often motivated by intrinsic motivation</w:t>
      </w:r>
    </w:p>
    <w:p w:rsidR="00E346A5" w:rsidRDefault="00E346A5" w:rsidP="00192029">
      <w:pPr>
        <w:pStyle w:val="ListParagraph"/>
        <w:numPr>
          <w:ilvl w:val="0"/>
          <w:numId w:val="32"/>
        </w:numPr>
        <w:rPr>
          <w:rFonts w:ascii="Arial" w:hAnsi="Arial" w:cs="Arial"/>
          <w:sz w:val="24"/>
          <w:szCs w:val="24"/>
        </w:rPr>
      </w:pPr>
      <w:r>
        <w:rPr>
          <w:rFonts w:ascii="Arial" w:hAnsi="Arial" w:cs="Arial"/>
          <w:sz w:val="24"/>
          <w:szCs w:val="24"/>
        </w:rPr>
        <w:t>Intrinsic rewards are derived from workers’ sense of accomplishment and the reward being satisfaction</w:t>
      </w:r>
    </w:p>
    <w:p w:rsidR="00E346A5" w:rsidRDefault="00E346A5" w:rsidP="00192029">
      <w:pPr>
        <w:pStyle w:val="ListParagraph"/>
        <w:numPr>
          <w:ilvl w:val="0"/>
          <w:numId w:val="32"/>
        </w:numPr>
        <w:rPr>
          <w:rFonts w:ascii="Arial" w:hAnsi="Arial" w:cs="Arial"/>
          <w:sz w:val="24"/>
          <w:szCs w:val="24"/>
        </w:rPr>
      </w:pPr>
      <w:r>
        <w:rPr>
          <w:rFonts w:ascii="Arial" w:hAnsi="Arial" w:cs="Arial"/>
          <w:sz w:val="24"/>
          <w:szCs w:val="24"/>
        </w:rPr>
        <w:t>The expectancy theory was developed to explain and predict behaviour and motivation</w:t>
      </w:r>
    </w:p>
    <w:p w:rsidR="005338C7" w:rsidRDefault="005338C7" w:rsidP="00192029">
      <w:pPr>
        <w:pStyle w:val="ListParagraph"/>
        <w:numPr>
          <w:ilvl w:val="0"/>
          <w:numId w:val="32"/>
        </w:numPr>
        <w:rPr>
          <w:rFonts w:ascii="Arial" w:hAnsi="Arial" w:cs="Arial"/>
          <w:sz w:val="24"/>
          <w:szCs w:val="24"/>
        </w:rPr>
      </w:pPr>
      <w:r>
        <w:rPr>
          <w:rFonts w:ascii="Arial" w:hAnsi="Arial" w:cs="Arial"/>
          <w:sz w:val="24"/>
          <w:szCs w:val="24"/>
        </w:rPr>
        <w:t>Effort &gt; performance (expectancy); Performance &gt; reward (instrumentality); Reward &gt; personal goals (</w:t>
      </w:r>
      <w:proofErr w:type="spellStart"/>
      <w:r>
        <w:rPr>
          <w:rFonts w:ascii="Arial" w:hAnsi="Arial" w:cs="Arial"/>
          <w:sz w:val="24"/>
          <w:szCs w:val="24"/>
        </w:rPr>
        <w:t>valency</w:t>
      </w:r>
      <w:proofErr w:type="spellEnd"/>
      <w:r>
        <w:rPr>
          <w:rFonts w:ascii="Arial" w:hAnsi="Arial" w:cs="Arial"/>
          <w:sz w:val="24"/>
          <w:szCs w:val="24"/>
        </w:rPr>
        <w:t>)</w:t>
      </w:r>
    </w:p>
    <w:p w:rsidR="00E346A5" w:rsidRDefault="00E346A5" w:rsidP="00192029">
      <w:pPr>
        <w:pStyle w:val="ListParagraph"/>
        <w:numPr>
          <w:ilvl w:val="0"/>
          <w:numId w:val="32"/>
        </w:numPr>
        <w:rPr>
          <w:rFonts w:ascii="Arial" w:hAnsi="Arial" w:cs="Arial"/>
          <w:sz w:val="24"/>
          <w:szCs w:val="24"/>
        </w:rPr>
      </w:pPr>
      <w:r>
        <w:rPr>
          <w:rFonts w:ascii="Arial" w:hAnsi="Arial" w:cs="Arial"/>
          <w:sz w:val="24"/>
          <w:szCs w:val="24"/>
        </w:rPr>
        <w:t>This theory implies that management need to demonstrate to employees that effort will be recognised and rewarded in financial and non-financial terms</w:t>
      </w:r>
    </w:p>
    <w:p w:rsidR="005338C7" w:rsidRDefault="005338C7" w:rsidP="00192029">
      <w:pPr>
        <w:pStyle w:val="ListParagraph"/>
        <w:numPr>
          <w:ilvl w:val="0"/>
          <w:numId w:val="32"/>
        </w:numPr>
        <w:rPr>
          <w:rFonts w:ascii="Arial" w:hAnsi="Arial" w:cs="Arial"/>
          <w:sz w:val="24"/>
          <w:szCs w:val="24"/>
        </w:rPr>
      </w:pPr>
      <w:r>
        <w:rPr>
          <w:rFonts w:ascii="Arial" w:hAnsi="Arial" w:cs="Arial"/>
          <w:sz w:val="24"/>
          <w:szCs w:val="24"/>
        </w:rPr>
        <w:t>Equity theory states that workers are motivated by a desire to be treated fairly</w:t>
      </w:r>
    </w:p>
    <w:p w:rsidR="005338C7" w:rsidRDefault="005338C7" w:rsidP="00192029">
      <w:pPr>
        <w:pStyle w:val="ListParagraph"/>
        <w:numPr>
          <w:ilvl w:val="0"/>
          <w:numId w:val="32"/>
        </w:numPr>
        <w:rPr>
          <w:rFonts w:ascii="Arial" w:hAnsi="Arial" w:cs="Arial"/>
          <w:sz w:val="24"/>
          <w:szCs w:val="24"/>
        </w:rPr>
      </w:pPr>
      <w:r>
        <w:rPr>
          <w:rFonts w:ascii="Arial" w:hAnsi="Arial" w:cs="Arial"/>
          <w:sz w:val="24"/>
          <w:szCs w:val="24"/>
        </w:rPr>
        <w:t>People compare their efforts (inputs) and rewards (outcomes) with others to determine fairness</w:t>
      </w:r>
    </w:p>
    <w:p w:rsidR="005338C7" w:rsidRPr="00345C58" w:rsidRDefault="005338C7" w:rsidP="00192029">
      <w:pPr>
        <w:pStyle w:val="ListParagraph"/>
        <w:numPr>
          <w:ilvl w:val="0"/>
          <w:numId w:val="32"/>
        </w:numPr>
        <w:rPr>
          <w:rFonts w:ascii="Arial" w:hAnsi="Arial" w:cs="Arial"/>
          <w:sz w:val="24"/>
          <w:szCs w:val="24"/>
        </w:rPr>
      </w:pPr>
      <w:r>
        <w:rPr>
          <w:rFonts w:ascii="Arial" w:hAnsi="Arial" w:cs="Arial"/>
          <w:sz w:val="24"/>
          <w:szCs w:val="24"/>
        </w:rPr>
        <w:t>Whatever reward system is adopted, managers need to ensure that procedural justice guides the design, implementation and follow through of the system</w:t>
      </w:r>
    </w:p>
    <w:p w:rsidR="00D11966" w:rsidRDefault="00D11966">
      <w:pPr>
        <w:rPr>
          <w:rFonts w:ascii="Arial" w:hAnsi="Arial" w:cs="Arial"/>
          <w:sz w:val="24"/>
          <w:szCs w:val="24"/>
          <w:u w:val="single"/>
        </w:rPr>
      </w:pPr>
      <w:r>
        <w:rPr>
          <w:rFonts w:ascii="Arial" w:hAnsi="Arial" w:cs="Arial"/>
          <w:sz w:val="24"/>
          <w:szCs w:val="24"/>
          <w:u w:val="single"/>
        </w:rPr>
        <w:t>Exam question (Oct/Nov 2012)</w:t>
      </w:r>
    </w:p>
    <w:p w:rsidR="00D11966" w:rsidRDefault="00D11966">
      <w:pPr>
        <w:rPr>
          <w:rFonts w:ascii="Arial" w:hAnsi="Arial" w:cs="Arial"/>
          <w:sz w:val="24"/>
          <w:szCs w:val="24"/>
        </w:rPr>
      </w:pPr>
      <w:r>
        <w:rPr>
          <w:rFonts w:ascii="Arial" w:hAnsi="Arial" w:cs="Arial"/>
          <w:sz w:val="24"/>
          <w:szCs w:val="24"/>
        </w:rPr>
        <w:t>Acknowledging and differentiating individual contribution towards realisation of organisational objectives has always been a challenge in the area of human resources practice</w:t>
      </w:r>
    </w:p>
    <w:p w:rsidR="00D11966" w:rsidRDefault="00D11966">
      <w:pPr>
        <w:rPr>
          <w:rFonts w:ascii="Arial" w:hAnsi="Arial" w:cs="Arial"/>
          <w:sz w:val="24"/>
          <w:szCs w:val="24"/>
        </w:rPr>
      </w:pPr>
      <w:r>
        <w:rPr>
          <w:rFonts w:ascii="Arial" w:hAnsi="Arial" w:cs="Arial"/>
          <w:sz w:val="24"/>
          <w:szCs w:val="24"/>
        </w:rPr>
        <w:t>To be a well-rounded member of the profession and a wise compensation practitioner you need to demonstrate knowledge and understanding of reward, remuneration and compensation practices to satisfy organisational as well as employee needs in a dynamic environment</w:t>
      </w:r>
    </w:p>
    <w:p w:rsidR="00D11966" w:rsidRPr="00D11966" w:rsidRDefault="00D11966">
      <w:pPr>
        <w:rPr>
          <w:rFonts w:ascii="Arial" w:hAnsi="Arial" w:cs="Arial"/>
          <w:b/>
          <w:sz w:val="24"/>
          <w:szCs w:val="24"/>
        </w:rPr>
      </w:pPr>
      <w:r w:rsidRPr="00D11966">
        <w:rPr>
          <w:rFonts w:ascii="Arial" w:hAnsi="Arial" w:cs="Arial"/>
          <w:b/>
          <w:sz w:val="24"/>
          <w:szCs w:val="24"/>
        </w:rPr>
        <w:t>Discuss the steps involved in establishing pay rates (25)</w:t>
      </w:r>
    </w:p>
    <w:p w:rsidR="005338C7" w:rsidRDefault="005338C7">
      <w:pPr>
        <w:rPr>
          <w:rFonts w:ascii="Arial" w:hAnsi="Arial" w:cs="Arial"/>
          <w:b/>
          <w:sz w:val="24"/>
          <w:szCs w:val="24"/>
          <w:u w:val="single"/>
        </w:rPr>
      </w:pPr>
      <w:r>
        <w:rPr>
          <w:rFonts w:ascii="Arial" w:hAnsi="Arial" w:cs="Arial"/>
          <w:b/>
          <w:sz w:val="24"/>
          <w:szCs w:val="24"/>
          <w:u w:val="single"/>
        </w:rPr>
        <w:br w:type="page"/>
      </w:r>
    </w:p>
    <w:p w:rsidR="002414D5" w:rsidRPr="00D11966" w:rsidRDefault="00D11966">
      <w:pPr>
        <w:rPr>
          <w:rFonts w:ascii="Arial" w:hAnsi="Arial" w:cs="Arial"/>
          <w:b/>
          <w:sz w:val="24"/>
          <w:szCs w:val="24"/>
          <w:u w:val="single"/>
        </w:rPr>
      </w:pPr>
      <w:r>
        <w:rPr>
          <w:rFonts w:ascii="Arial" w:hAnsi="Arial" w:cs="Arial"/>
          <w:b/>
          <w:sz w:val="24"/>
          <w:szCs w:val="24"/>
          <w:u w:val="single"/>
        </w:rPr>
        <w:lastRenderedPageBreak/>
        <w:t>ESTABLISHING PAY RATES</w:t>
      </w:r>
    </w:p>
    <w:p w:rsidR="002414D5" w:rsidRPr="00C25F84" w:rsidRDefault="00D11966">
      <w:pPr>
        <w:rPr>
          <w:rFonts w:ascii="Arial" w:hAnsi="Arial" w:cs="Arial"/>
          <w:sz w:val="24"/>
          <w:szCs w:val="24"/>
          <w:u w:val="single"/>
        </w:rPr>
      </w:pPr>
      <w:r w:rsidRPr="00C25F84">
        <w:rPr>
          <w:rFonts w:ascii="Arial" w:hAnsi="Arial" w:cs="Arial"/>
          <w:sz w:val="24"/>
          <w:szCs w:val="24"/>
          <w:u w:val="single"/>
        </w:rPr>
        <w:t>Step 1: Determine worth of jobs: job evaluation</w:t>
      </w:r>
    </w:p>
    <w:p w:rsidR="006D6F6F" w:rsidRDefault="00C25F84" w:rsidP="00C25F84">
      <w:pPr>
        <w:pStyle w:val="ListParagraph"/>
        <w:numPr>
          <w:ilvl w:val="0"/>
          <w:numId w:val="8"/>
        </w:numPr>
        <w:rPr>
          <w:rFonts w:ascii="Arial" w:hAnsi="Arial" w:cs="Arial"/>
          <w:sz w:val="24"/>
          <w:szCs w:val="24"/>
        </w:rPr>
      </w:pPr>
      <w:r w:rsidRPr="00C25F84">
        <w:rPr>
          <w:rFonts w:ascii="Arial" w:hAnsi="Arial" w:cs="Arial"/>
          <w:sz w:val="24"/>
          <w:szCs w:val="24"/>
        </w:rPr>
        <w:t>Objective method for assessing value of jobs based on content is a job evaluation</w:t>
      </w:r>
      <w:r>
        <w:rPr>
          <w:rFonts w:ascii="Arial" w:hAnsi="Arial" w:cs="Arial"/>
          <w:sz w:val="24"/>
          <w:szCs w:val="24"/>
        </w:rPr>
        <w:t>, which assesses relative value of jobs to determine compensation</w:t>
      </w:r>
    </w:p>
    <w:p w:rsidR="00C25F84" w:rsidRDefault="00C25F84" w:rsidP="00C25F84">
      <w:pPr>
        <w:pStyle w:val="ListParagraph"/>
        <w:numPr>
          <w:ilvl w:val="0"/>
          <w:numId w:val="8"/>
        </w:numPr>
        <w:rPr>
          <w:rFonts w:ascii="Arial" w:hAnsi="Arial" w:cs="Arial"/>
          <w:sz w:val="24"/>
          <w:szCs w:val="24"/>
        </w:rPr>
      </w:pPr>
      <w:r>
        <w:rPr>
          <w:rFonts w:ascii="Arial" w:hAnsi="Arial" w:cs="Arial"/>
          <w:sz w:val="24"/>
          <w:szCs w:val="24"/>
        </w:rPr>
        <w:t>You compare the content of one job with another within the organisation without looking at individual characteristics – job-based job evaluation</w:t>
      </w:r>
    </w:p>
    <w:p w:rsidR="00C25F84" w:rsidRDefault="00C25F84" w:rsidP="00C25F84">
      <w:pPr>
        <w:pStyle w:val="ListParagraph"/>
        <w:numPr>
          <w:ilvl w:val="0"/>
          <w:numId w:val="8"/>
        </w:numPr>
        <w:rPr>
          <w:rFonts w:ascii="Arial" w:hAnsi="Arial" w:cs="Arial"/>
          <w:sz w:val="24"/>
          <w:szCs w:val="24"/>
        </w:rPr>
      </w:pPr>
      <w:r>
        <w:rPr>
          <w:rFonts w:ascii="Arial" w:hAnsi="Arial" w:cs="Arial"/>
          <w:sz w:val="24"/>
          <w:szCs w:val="24"/>
        </w:rPr>
        <w:t>Comparable worth is tied to the ability of the organisation to conduct valid and fair job evaluations</w:t>
      </w:r>
    </w:p>
    <w:p w:rsidR="00C25F84" w:rsidRDefault="00C25F84" w:rsidP="00C25F84">
      <w:pPr>
        <w:pStyle w:val="ListParagraph"/>
        <w:numPr>
          <w:ilvl w:val="0"/>
          <w:numId w:val="8"/>
        </w:numPr>
        <w:rPr>
          <w:rFonts w:ascii="Arial" w:hAnsi="Arial" w:cs="Arial"/>
          <w:sz w:val="24"/>
          <w:szCs w:val="24"/>
        </w:rPr>
      </w:pPr>
      <w:r>
        <w:rPr>
          <w:rFonts w:ascii="Arial" w:hAnsi="Arial" w:cs="Arial"/>
          <w:sz w:val="24"/>
          <w:szCs w:val="24"/>
        </w:rPr>
        <w:t>Comparable worth is the notion that jobs that require equivalent KSAO’s should be compensated equally, but there are sometimes exceptions</w:t>
      </w:r>
    </w:p>
    <w:p w:rsidR="00C25F84" w:rsidRDefault="00C25F84" w:rsidP="00C25F84">
      <w:pPr>
        <w:pStyle w:val="ListParagraph"/>
        <w:numPr>
          <w:ilvl w:val="0"/>
          <w:numId w:val="8"/>
        </w:numPr>
        <w:rPr>
          <w:rFonts w:ascii="Arial" w:hAnsi="Arial" w:cs="Arial"/>
          <w:sz w:val="24"/>
          <w:szCs w:val="24"/>
        </w:rPr>
      </w:pPr>
      <w:r>
        <w:rPr>
          <w:rFonts w:ascii="Arial" w:hAnsi="Arial" w:cs="Arial"/>
          <w:sz w:val="24"/>
          <w:szCs w:val="24"/>
        </w:rPr>
        <w:t>No single person in an organisation can have expert knowledge of every single job, so a job evaluation committee should be formed</w:t>
      </w:r>
    </w:p>
    <w:p w:rsidR="00C25F84" w:rsidRDefault="00C25F84" w:rsidP="00C25F84">
      <w:pPr>
        <w:pStyle w:val="ListParagraph"/>
        <w:numPr>
          <w:ilvl w:val="0"/>
          <w:numId w:val="8"/>
        </w:numPr>
        <w:rPr>
          <w:rFonts w:ascii="Arial" w:hAnsi="Arial" w:cs="Arial"/>
          <w:sz w:val="24"/>
          <w:szCs w:val="24"/>
        </w:rPr>
      </w:pPr>
      <w:r>
        <w:rPr>
          <w:rFonts w:ascii="Arial" w:hAnsi="Arial" w:cs="Arial"/>
          <w:sz w:val="24"/>
          <w:szCs w:val="24"/>
        </w:rPr>
        <w:t>Job evaluation should be comparative, judgemental and analytical process</w:t>
      </w:r>
    </w:p>
    <w:p w:rsidR="00C25F84" w:rsidRDefault="00C25F84" w:rsidP="00C25F84">
      <w:pPr>
        <w:pStyle w:val="ListParagraph"/>
        <w:numPr>
          <w:ilvl w:val="1"/>
          <w:numId w:val="8"/>
        </w:numPr>
        <w:rPr>
          <w:rFonts w:ascii="Arial" w:hAnsi="Arial" w:cs="Arial"/>
          <w:sz w:val="24"/>
          <w:szCs w:val="24"/>
        </w:rPr>
      </w:pPr>
      <w:r>
        <w:rPr>
          <w:rFonts w:ascii="Arial" w:hAnsi="Arial" w:cs="Arial"/>
          <w:sz w:val="24"/>
          <w:szCs w:val="24"/>
        </w:rPr>
        <w:t>Comparative – no single unit of measurement can tell how much a job is worth – must compare jobs</w:t>
      </w:r>
    </w:p>
    <w:p w:rsidR="00C25F84" w:rsidRDefault="00C25F84" w:rsidP="00C25F84">
      <w:pPr>
        <w:pStyle w:val="ListParagraph"/>
        <w:numPr>
          <w:ilvl w:val="1"/>
          <w:numId w:val="8"/>
        </w:numPr>
        <w:rPr>
          <w:rFonts w:ascii="Arial" w:hAnsi="Arial" w:cs="Arial"/>
          <w:sz w:val="24"/>
          <w:szCs w:val="24"/>
        </w:rPr>
      </w:pPr>
      <w:r>
        <w:rPr>
          <w:rFonts w:ascii="Arial" w:hAnsi="Arial" w:cs="Arial"/>
          <w:sz w:val="24"/>
          <w:szCs w:val="24"/>
        </w:rPr>
        <w:t>Judgemental – Make informed judgements using an analytical process of gathering facts</w:t>
      </w:r>
    </w:p>
    <w:p w:rsidR="00C25F84" w:rsidRDefault="00C25F84" w:rsidP="00C25F84">
      <w:pPr>
        <w:pStyle w:val="ListParagraph"/>
        <w:numPr>
          <w:ilvl w:val="1"/>
          <w:numId w:val="8"/>
        </w:numPr>
        <w:rPr>
          <w:rFonts w:ascii="Arial" w:hAnsi="Arial" w:cs="Arial"/>
          <w:sz w:val="24"/>
          <w:szCs w:val="24"/>
        </w:rPr>
      </w:pPr>
      <w:r>
        <w:rPr>
          <w:rFonts w:ascii="Arial" w:hAnsi="Arial" w:cs="Arial"/>
          <w:sz w:val="24"/>
          <w:szCs w:val="24"/>
        </w:rPr>
        <w:t>Systematic – Not fully scientific – depends on judgement of people with experience</w:t>
      </w:r>
    </w:p>
    <w:p w:rsidR="00C25F84" w:rsidRDefault="00C25F84" w:rsidP="00C25F84">
      <w:pPr>
        <w:pStyle w:val="ListParagraph"/>
        <w:numPr>
          <w:ilvl w:val="1"/>
          <w:numId w:val="8"/>
        </w:numPr>
        <w:rPr>
          <w:rFonts w:ascii="Arial" w:hAnsi="Arial" w:cs="Arial"/>
          <w:sz w:val="24"/>
          <w:szCs w:val="24"/>
        </w:rPr>
      </w:pPr>
      <w:r>
        <w:rPr>
          <w:rFonts w:ascii="Arial" w:hAnsi="Arial" w:cs="Arial"/>
          <w:sz w:val="24"/>
          <w:szCs w:val="24"/>
        </w:rPr>
        <w:t>Structured – Framework is provided for helping evaluators make rational judgements</w:t>
      </w:r>
    </w:p>
    <w:p w:rsidR="00C25F84" w:rsidRDefault="00C25F84" w:rsidP="00C25F84">
      <w:pPr>
        <w:pStyle w:val="ListParagraph"/>
        <w:numPr>
          <w:ilvl w:val="0"/>
          <w:numId w:val="8"/>
        </w:numPr>
        <w:rPr>
          <w:rFonts w:ascii="Arial" w:hAnsi="Arial" w:cs="Arial"/>
          <w:sz w:val="24"/>
          <w:szCs w:val="24"/>
        </w:rPr>
      </w:pPr>
      <w:r>
        <w:rPr>
          <w:rFonts w:ascii="Arial" w:hAnsi="Arial" w:cs="Arial"/>
          <w:sz w:val="24"/>
          <w:szCs w:val="24"/>
        </w:rPr>
        <w:t>There are various methods that can be used for job evaluation:</w:t>
      </w:r>
    </w:p>
    <w:p w:rsidR="00C25F84" w:rsidRDefault="00C25F84" w:rsidP="00C25F84">
      <w:pPr>
        <w:pStyle w:val="ListParagraph"/>
        <w:numPr>
          <w:ilvl w:val="1"/>
          <w:numId w:val="8"/>
        </w:numPr>
        <w:rPr>
          <w:rFonts w:ascii="Arial" w:hAnsi="Arial" w:cs="Arial"/>
          <w:sz w:val="24"/>
          <w:szCs w:val="24"/>
        </w:rPr>
      </w:pPr>
      <w:r>
        <w:rPr>
          <w:rFonts w:ascii="Arial" w:hAnsi="Arial" w:cs="Arial"/>
          <w:sz w:val="24"/>
          <w:szCs w:val="24"/>
        </w:rPr>
        <w:t>Point method</w:t>
      </w:r>
    </w:p>
    <w:p w:rsidR="00C25F84" w:rsidRDefault="00C25F84" w:rsidP="00C25F84">
      <w:pPr>
        <w:pStyle w:val="ListParagraph"/>
        <w:numPr>
          <w:ilvl w:val="2"/>
          <w:numId w:val="8"/>
        </w:numPr>
        <w:rPr>
          <w:rFonts w:ascii="Arial" w:hAnsi="Arial" w:cs="Arial"/>
          <w:sz w:val="24"/>
          <w:szCs w:val="24"/>
        </w:rPr>
      </w:pPr>
      <w:r>
        <w:rPr>
          <w:rFonts w:ascii="Arial" w:hAnsi="Arial" w:cs="Arial"/>
          <w:sz w:val="24"/>
          <w:szCs w:val="24"/>
        </w:rPr>
        <w:t xml:space="preserve">A numerical value is assigned to each job according to compensable factors each job entails. The </w:t>
      </w:r>
      <w:proofErr w:type="spellStart"/>
      <w:r>
        <w:rPr>
          <w:rFonts w:ascii="Arial" w:hAnsi="Arial" w:cs="Arial"/>
          <w:sz w:val="24"/>
          <w:szCs w:val="24"/>
        </w:rPr>
        <w:t>rater</w:t>
      </w:r>
      <w:proofErr w:type="spellEnd"/>
      <w:r>
        <w:rPr>
          <w:rFonts w:ascii="Arial" w:hAnsi="Arial" w:cs="Arial"/>
          <w:sz w:val="24"/>
          <w:szCs w:val="24"/>
        </w:rPr>
        <w:t xml:space="preserve"> can evaluate the job factor by factor and can select the factor most descriptive of the job concerned</w:t>
      </w:r>
    </w:p>
    <w:p w:rsidR="00C25F84" w:rsidRDefault="00C25F84" w:rsidP="00C25F84">
      <w:pPr>
        <w:pStyle w:val="ListParagraph"/>
        <w:numPr>
          <w:ilvl w:val="1"/>
          <w:numId w:val="8"/>
        </w:numPr>
        <w:rPr>
          <w:rFonts w:ascii="Arial" w:hAnsi="Arial" w:cs="Arial"/>
          <w:sz w:val="24"/>
          <w:szCs w:val="24"/>
        </w:rPr>
      </w:pPr>
      <w:r>
        <w:rPr>
          <w:rFonts w:ascii="Arial" w:hAnsi="Arial" w:cs="Arial"/>
          <w:sz w:val="24"/>
          <w:szCs w:val="24"/>
        </w:rPr>
        <w:t>Factor comparison method</w:t>
      </w:r>
    </w:p>
    <w:p w:rsidR="00C25F84" w:rsidRDefault="00C25F84" w:rsidP="00C25F84">
      <w:pPr>
        <w:pStyle w:val="ListParagraph"/>
        <w:numPr>
          <w:ilvl w:val="2"/>
          <w:numId w:val="8"/>
        </w:numPr>
        <w:rPr>
          <w:rFonts w:ascii="Arial" w:hAnsi="Arial" w:cs="Arial"/>
          <w:sz w:val="24"/>
          <w:szCs w:val="24"/>
        </w:rPr>
      </w:pPr>
      <w:r>
        <w:rPr>
          <w:rFonts w:ascii="Arial" w:hAnsi="Arial" w:cs="Arial"/>
          <w:sz w:val="24"/>
          <w:szCs w:val="24"/>
        </w:rPr>
        <w:t>Factors must be identified, but a ranking system is used. Each compensable factor is ranked according to its importance</w:t>
      </w:r>
      <w:r w:rsidR="001B7975">
        <w:rPr>
          <w:rFonts w:ascii="Arial" w:hAnsi="Arial" w:cs="Arial"/>
          <w:sz w:val="24"/>
          <w:szCs w:val="24"/>
        </w:rPr>
        <w:t xml:space="preserve"> by assigning a rank to every key job on one factor at a time. A monetary scale is used instead of a point scale</w:t>
      </w:r>
    </w:p>
    <w:p w:rsidR="001B7975" w:rsidRDefault="001B7975" w:rsidP="001B7975">
      <w:pPr>
        <w:pStyle w:val="ListParagraph"/>
        <w:numPr>
          <w:ilvl w:val="1"/>
          <w:numId w:val="8"/>
        </w:numPr>
        <w:rPr>
          <w:rFonts w:ascii="Arial" w:hAnsi="Arial" w:cs="Arial"/>
          <w:sz w:val="24"/>
          <w:szCs w:val="24"/>
        </w:rPr>
      </w:pPr>
      <w:r>
        <w:rPr>
          <w:rFonts w:ascii="Arial" w:hAnsi="Arial" w:cs="Arial"/>
          <w:sz w:val="24"/>
          <w:szCs w:val="24"/>
        </w:rPr>
        <w:t>Ranking method</w:t>
      </w:r>
    </w:p>
    <w:p w:rsidR="001B7975" w:rsidRDefault="001B7975" w:rsidP="001B7975">
      <w:pPr>
        <w:pStyle w:val="ListParagraph"/>
        <w:numPr>
          <w:ilvl w:val="2"/>
          <w:numId w:val="8"/>
        </w:numPr>
        <w:rPr>
          <w:rFonts w:ascii="Arial" w:hAnsi="Arial" w:cs="Arial"/>
          <w:sz w:val="24"/>
          <w:szCs w:val="24"/>
        </w:rPr>
      </w:pPr>
      <w:r>
        <w:rPr>
          <w:rFonts w:ascii="Arial" w:hAnsi="Arial" w:cs="Arial"/>
          <w:sz w:val="24"/>
          <w:szCs w:val="24"/>
        </w:rPr>
        <w:t>Jobs are compared with each other. Comparisons are made between jobs considered as a whole. The committee responsible for ranking must agree on what they consider important and which criteria should be used. Techniques that can be used is paired comparison ranking method and factor guided ranking technique</w:t>
      </w:r>
    </w:p>
    <w:p w:rsidR="001B7975" w:rsidRDefault="001B7975" w:rsidP="001B7975">
      <w:pPr>
        <w:pStyle w:val="ListParagraph"/>
        <w:numPr>
          <w:ilvl w:val="1"/>
          <w:numId w:val="8"/>
        </w:numPr>
        <w:rPr>
          <w:rFonts w:ascii="Arial" w:hAnsi="Arial" w:cs="Arial"/>
          <w:sz w:val="24"/>
          <w:szCs w:val="24"/>
        </w:rPr>
      </w:pPr>
      <w:r>
        <w:rPr>
          <w:rFonts w:ascii="Arial" w:hAnsi="Arial" w:cs="Arial"/>
          <w:sz w:val="24"/>
          <w:szCs w:val="24"/>
        </w:rPr>
        <w:t>Job classification method</w:t>
      </w:r>
    </w:p>
    <w:p w:rsidR="001B7975" w:rsidRDefault="0003312C" w:rsidP="001B7975">
      <w:pPr>
        <w:pStyle w:val="ListParagraph"/>
        <w:numPr>
          <w:ilvl w:val="2"/>
          <w:numId w:val="8"/>
        </w:numPr>
        <w:rPr>
          <w:rFonts w:ascii="Arial" w:hAnsi="Arial" w:cs="Arial"/>
          <w:sz w:val="24"/>
          <w:szCs w:val="24"/>
        </w:rPr>
      </w:pPr>
      <w:r>
        <w:rPr>
          <w:rFonts w:ascii="Arial" w:hAnsi="Arial" w:cs="Arial"/>
          <w:sz w:val="24"/>
          <w:szCs w:val="24"/>
        </w:rPr>
        <w:t>Jobs can be grouped into categories. The job hierarchy is divided into a fixed number of grades according to grade definition. This is another form of ranking</w:t>
      </w:r>
    </w:p>
    <w:p w:rsidR="0003312C" w:rsidRDefault="0003312C" w:rsidP="0003312C">
      <w:pPr>
        <w:pStyle w:val="ListParagraph"/>
        <w:numPr>
          <w:ilvl w:val="1"/>
          <w:numId w:val="8"/>
        </w:numPr>
        <w:rPr>
          <w:rFonts w:ascii="Arial" w:hAnsi="Arial" w:cs="Arial"/>
          <w:sz w:val="24"/>
          <w:szCs w:val="24"/>
        </w:rPr>
      </w:pPr>
      <w:r>
        <w:rPr>
          <w:rFonts w:ascii="Arial" w:hAnsi="Arial" w:cs="Arial"/>
          <w:sz w:val="24"/>
          <w:szCs w:val="24"/>
        </w:rPr>
        <w:lastRenderedPageBreak/>
        <w:t>Paterson’s decision bands method</w:t>
      </w:r>
    </w:p>
    <w:p w:rsidR="0003312C" w:rsidRDefault="0003312C" w:rsidP="0003312C">
      <w:pPr>
        <w:pStyle w:val="ListParagraph"/>
        <w:numPr>
          <w:ilvl w:val="2"/>
          <w:numId w:val="8"/>
        </w:numPr>
        <w:rPr>
          <w:rFonts w:ascii="Arial" w:hAnsi="Arial" w:cs="Arial"/>
          <w:sz w:val="24"/>
          <w:szCs w:val="24"/>
        </w:rPr>
      </w:pPr>
      <w:r>
        <w:rPr>
          <w:rFonts w:ascii="Arial" w:hAnsi="Arial" w:cs="Arial"/>
          <w:sz w:val="24"/>
          <w:szCs w:val="24"/>
        </w:rPr>
        <w:t xml:space="preserve">The most important ingredient of a job is not the skill or effort expended, but its decision making content. The remuneration allocated to the job should be based on this. The criteria used to determine the content should be the same for all jobs no room for double standards. The method enables the </w:t>
      </w:r>
      <w:proofErr w:type="spellStart"/>
      <w:r>
        <w:rPr>
          <w:rFonts w:ascii="Arial" w:hAnsi="Arial" w:cs="Arial"/>
          <w:sz w:val="24"/>
          <w:szCs w:val="24"/>
        </w:rPr>
        <w:t>rater</w:t>
      </w:r>
      <w:proofErr w:type="spellEnd"/>
      <w:r>
        <w:rPr>
          <w:rFonts w:ascii="Arial" w:hAnsi="Arial" w:cs="Arial"/>
          <w:sz w:val="24"/>
          <w:szCs w:val="24"/>
        </w:rPr>
        <w:t xml:space="preserve"> to evaluate the job factor by factor</w:t>
      </w:r>
      <w:r w:rsidR="00960BC9">
        <w:rPr>
          <w:rFonts w:ascii="Arial" w:hAnsi="Arial" w:cs="Arial"/>
          <w:sz w:val="24"/>
          <w:szCs w:val="24"/>
        </w:rPr>
        <w:t xml:space="preserve"> and to select the degree of the factor most descriptive of the job concerned</w:t>
      </w:r>
    </w:p>
    <w:p w:rsidR="00960BC9" w:rsidRDefault="00960BC9" w:rsidP="00960BC9">
      <w:pPr>
        <w:pStyle w:val="ListParagraph"/>
        <w:numPr>
          <w:ilvl w:val="1"/>
          <w:numId w:val="8"/>
        </w:numPr>
        <w:rPr>
          <w:rFonts w:ascii="Arial" w:hAnsi="Arial" w:cs="Arial"/>
          <w:sz w:val="24"/>
          <w:szCs w:val="24"/>
        </w:rPr>
      </w:pPr>
      <w:proofErr w:type="spellStart"/>
      <w:r>
        <w:rPr>
          <w:rFonts w:ascii="Arial" w:hAnsi="Arial" w:cs="Arial"/>
          <w:sz w:val="24"/>
          <w:szCs w:val="24"/>
        </w:rPr>
        <w:t>Peromnes</w:t>
      </w:r>
      <w:proofErr w:type="spellEnd"/>
      <w:r>
        <w:rPr>
          <w:rFonts w:ascii="Arial" w:hAnsi="Arial" w:cs="Arial"/>
          <w:sz w:val="24"/>
          <w:szCs w:val="24"/>
        </w:rPr>
        <w:t xml:space="preserve"> job evaluation scale</w:t>
      </w:r>
    </w:p>
    <w:p w:rsidR="00960BC9" w:rsidRDefault="00960BC9" w:rsidP="00960BC9">
      <w:pPr>
        <w:pStyle w:val="ListParagraph"/>
        <w:numPr>
          <w:ilvl w:val="2"/>
          <w:numId w:val="8"/>
        </w:numPr>
        <w:rPr>
          <w:rFonts w:ascii="Arial" w:hAnsi="Arial" w:cs="Arial"/>
          <w:sz w:val="24"/>
          <w:szCs w:val="24"/>
        </w:rPr>
      </w:pPr>
      <w:r>
        <w:rPr>
          <w:rFonts w:ascii="Arial" w:hAnsi="Arial" w:cs="Arial"/>
          <w:sz w:val="24"/>
          <w:szCs w:val="24"/>
        </w:rPr>
        <w:t>Based on the points method. It takes into account factors other than decision making. Done on the basis of eight clearly defined factors. The first six relate to job content and the last two relate to job requirements – basic attributes required</w:t>
      </w:r>
    </w:p>
    <w:p w:rsidR="00960BC9" w:rsidRDefault="00960BC9" w:rsidP="00960BC9">
      <w:pPr>
        <w:pStyle w:val="ListParagraph"/>
        <w:numPr>
          <w:ilvl w:val="1"/>
          <w:numId w:val="8"/>
        </w:numPr>
        <w:rPr>
          <w:rFonts w:ascii="Arial" w:hAnsi="Arial" w:cs="Arial"/>
          <w:sz w:val="24"/>
          <w:szCs w:val="24"/>
        </w:rPr>
      </w:pPr>
      <w:r>
        <w:rPr>
          <w:rFonts w:ascii="Arial" w:hAnsi="Arial" w:cs="Arial"/>
          <w:sz w:val="24"/>
          <w:szCs w:val="24"/>
        </w:rPr>
        <w:t>Hay guide chart-profile method</w:t>
      </w:r>
    </w:p>
    <w:p w:rsidR="00960BC9" w:rsidRPr="00C25F84" w:rsidRDefault="00960BC9" w:rsidP="00960BC9">
      <w:pPr>
        <w:pStyle w:val="ListParagraph"/>
        <w:numPr>
          <w:ilvl w:val="2"/>
          <w:numId w:val="8"/>
        </w:numPr>
        <w:rPr>
          <w:rFonts w:ascii="Arial" w:hAnsi="Arial" w:cs="Arial"/>
          <w:sz w:val="24"/>
          <w:szCs w:val="24"/>
        </w:rPr>
      </w:pPr>
      <w:r>
        <w:rPr>
          <w:rFonts w:ascii="Arial" w:hAnsi="Arial" w:cs="Arial"/>
          <w:sz w:val="24"/>
          <w:szCs w:val="24"/>
        </w:rPr>
        <w:t>Based on three important observations. The method consists of a three factor codification and a total of eight elements. The three factors are know-how, problem solving, accountability and a fourth working conditions. The objective is to place all jobs in sequence representing the degree and extent of their difficulty and importance to the organisation</w:t>
      </w:r>
    </w:p>
    <w:p w:rsidR="00D11966" w:rsidRPr="00FE2FAC" w:rsidRDefault="00D11966">
      <w:pPr>
        <w:rPr>
          <w:rFonts w:ascii="Arial" w:hAnsi="Arial" w:cs="Arial"/>
          <w:sz w:val="24"/>
          <w:szCs w:val="24"/>
          <w:u w:val="single"/>
        </w:rPr>
      </w:pPr>
      <w:r w:rsidRPr="00FE2FAC">
        <w:rPr>
          <w:rFonts w:ascii="Arial" w:hAnsi="Arial" w:cs="Arial"/>
          <w:sz w:val="24"/>
          <w:szCs w:val="24"/>
          <w:u w:val="single"/>
        </w:rPr>
        <w:t>Step 2: Conduct wage and salary surveys</w:t>
      </w:r>
    </w:p>
    <w:p w:rsidR="00FE2FAC" w:rsidRDefault="00773ABE" w:rsidP="00773ABE">
      <w:pPr>
        <w:pStyle w:val="ListParagraph"/>
        <w:numPr>
          <w:ilvl w:val="0"/>
          <w:numId w:val="9"/>
        </w:numPr>
        <w:rPr>
          <w:rFonts w:ascii="Arial" w:hAnsi="Arial" w:cs="Arial"/>
          <w:sz w:val="24"/>
          <w:szCs w:val="24"/>
        </w:rPr>
      </w:pPr>
      <w:r w:rsidRPr="00773ABE">
        <w:rPr>
          <w:rFonts w:ascii="Arial" w:hAnsi="Arial" w:cs="Arial"/>
          <w:sz w:val="24"/>
          <w:szCs w:val="24"/>
        </w:rPr>
        <w:t>To establish external competitiveness and pay rates, the f</w:t>
      </w:r>
      <w:r>
        <w:rPr>
          <w:rFonts w:ascii="Arial" w:hAnsi="Arial" w:cs="Arial"/>
          <w:sz w:val="24"/>
          <w:szCs w:val="24"/>
        </w:rPr>
        <w:t>ocus area is on external equity</w:t>
      </w:r>
    </w:p>
    <w:p w:rsidR="00773ABE" w:rsidRDefault="00773ABE" w:rsidP="00773ABE">
      <w:pPr>
        <w:pStyle w:val="ListParagraph"/>
        <w:numPr>
          <w:ilvl w:val="0"/>
          <w:numId w:val="9"/>
        </w:numPr>
        <w:rPr>
          <w:rFonts w:ascii="Arial" w:hAnsi="Arial" w:cs="Arial"/>
          <w:sz w:val="24"/>
          <w:szCs w:val="24"/>
        </w:rPr>
      </w:pPr>
      <w:r>
        <w:rPr>
          <w:rFonts w:ascii="Arial" w:hAnsi="Arial" w:cs="Arial"/>
          <w:sz w:val="24"/>
          <w:szCs w:val="24"/>
        </w:rPr>
        <w:t>To establish what compromises external equity, organisations make use of wage and salary surveys</w:t>
      </w:r>
    </w:p>
    <w:p w:rsidR="00773ABE" w:rsidRDefault="00773ABE" w:rsidP="00773ABE">
      <w:pPr>
        <w:pStyle w:val="ListParagraph"/>
        <w:numPr>
          <w:ilvl w:val="0"/>
          <w:numId w:val="9"/>
        </w:numPr>
        <w:rPr>
          <w:rFonts w:ascii="Arial" w:hAnsi="Arial" w:cs="Arial"/>
          <w:sz w:val="24"/>
          <w:szCs w:val="24"/>
        </w:rPr>
      </w:pPr>
      <w:r>
        <w:rPr>
          <w:rFonts w:ascii="Arial" w:hAnsi="Arial" w:cs="Arial"/>
          <w:sz w:val="24"/>
          <w:szCs w:val="24"/>
        </w:rPr>
        <w:t>A pay survey is a collection of data on compensation rates for employees performing similar jobs in other organisations</w:t>
      </w:r>
    </w:p>
    <w:p w:rsidR="00773ABE" w:rsidRDefault="00773ABE" w:rsidP="00773ABE">
      <w:pPr>
        <w:pStyle w:val="ListParagraph"/>
        <w:numPr>
          <w:ilvl w:val="0"/>
          <w:numId w:val="9"/>
        </w:numPr>
        <w:rPr>
          <w:rFonts w:ascii="Arial" w:hAnsi="Arial" w:cs="Arial"/>
          <w:sz w:val="24"/>
          <w:szCs w:val="24"/>
        </w:rPr>
      </w:pPr>
      <w:r>
        <w:rPr>
          <w:rFonts w:ascii="Arial" w:hAnsi="Arial" w:cs="Arial"/>
          <w:sz w:val="24"/>
          <w:szCs w:val="24"/>
        </w:rPr>
        <w:t>Salary surveys are designed to tell us about annual pay or total earnings levels at a given point in time</w:t>
      </w:r>
    </w:p>
    <w:p w:rsidR="00773ABE" w:rsidRDefault="00773ABE" w:rsidP="00773ABE">
      <w:pPr>
        <w:pStyle w:val="ListParagraph"/>
        <w:numPr>
          <w:ilvl w:val="0"/>
          <w:numId w:val="9"/>
        </w:numPr>
        <w:rPr>
          <w:rFonts w:ascii="Arial" w:hAnsi="Arial" w:cs="Arial"/>
          <w:sz w:val="24"/>
          <w:szCs w:val="24"/>
        </w:rPr>
      </w:pPr>
      <w:r>
        <w:rPr>
          <w:rFonts w:ascii="Arial" w:hAnsi="Arial" w:cs="Arial"/>
          <w:sz w:val="24"/>
          <w:szCs w:val="24"/>
        </w:rPr>
        <w:t>Surveys give organisations information on what other employers in the same labour market are paying for specific key jobs</w:t>
      </w:r>
    </w:p>
    <w:p w:rsidR="00773ABE" w:rsidRDefault="00773ABE" w:rsidP="00773ABE">
      <w:pPr>
        <w:pStyle w:val="ListParagraph"/>
        <w:numPr>
          <w:ilvl w:val="0"/>
          <w:numId w:val="9"/>
        </w:numPr>
        <w:rPr>
          <w:rFonts w:ascii="Arial" w:hAnsi="Arial" w:cs="Arial"/>
          <w:sz w:val="24"/>
          <w:szCs w:val="24"/>
        </w:rPr>
      </w:pPr>
      <w:r>
        <w:rPr>
          <w:rFonts w:ascii="Arial" w:hAnsi="Arial" w:cs="Arial"/>
          <w:sz w:val="24"/>
          <w:szCs w:val="24"/>
        </w:rPr>
        <w:t>Three main types of data is collected: information about the nature of the business, information of the remuneration system and specific information on each of the jobs being surveyed</w:t>
      </w:r>
    </w:p>
    <w:p w:rsidR="00773ABE" w:rsidRDefault="00773ABE" w:rsidP="00773ABE">
      <w:pPr>
        <w:pStyle w:val="ListParagraph"/>
        <w:numPr>
          <w:ilvl w:val="0"/>
          <w:numId w:val="9"/>
        </w:numPr>
        <w:rPr>
          <w:rFonts w:ascii="Arial" w:hAnsi="Arial" w:cs="Arial"/>
          <w:sz w:val="24"/>
          <w:szCs w:val="24"/>
        </w:rPr>
      </w:pPr>
      <w:r>
        <w:rPr>
          <w:rFonts w:ascii="Arial" w:hAnsi="Arial" w:cs="Arial"/>
          <w:sz w:val="24"/>
          <w:szCs w:val="24"/>
        </w:rPr>
        <w:t>The collected data is analysed and statistics is used to construct a market line</w:t>
      </w:r>
    </w:p>
    <w:p w:rsidR="00773ABE" w:rsidRDefault="00773ABE" w:rsidP="00773ABE">
      <w:pPr>
        <w:pStyle w:val="ListParagraph"/>
        <w:numPr>
          <w:ilvl w:val="0"/>
          <w:numId w:val="9"/>
        </w:numPr>
        <w:rPr>
          <w:rFonts w:ascii="Arial" w:hAnsi="Arial" w:cs="Arial"/>
          <w:sz w:val="24"/>
          <w:szCs w:val="24"/>
        </w:rPr>
      </w:pPr>
      <w:r>
        <w:rPr>
          <w:rFonts w:ascii="Arial" w:hAnsi="Arial" w:cs="Arial"/>
          <w:sz w:val="24"/>
          <w:szCs w:val="24"/>
        </w:rPr>
        <w:t>Data must be verified that is extracted from the survey to identify any anomalies</w:t>
      </w:r>
    </w:p>
    <w:p w:rsidR="00463835" w:rsidRDefault="00773ABE" w:rsidP="00773ABE">
      <w:pPr>
        <w:pStyle w:val="ListParagraph"/>
        <w:numPr>
          <w:ilvl w:val="0"/>
          <w:numId w:val="9"/>
        </w:numPr>
        <w:rPr>
          <w:rFonts w:ascii="Arial" w:hAnsi="Arial" w:cs="Arial"/>
          <w:sz w:val="24"/>
          <w:szCs w:val="24"/>
        </w:rPr>
      </w:pPr>
      <w:r>
        <w:rPr>
          <w:rFonts w:ascii="Arial" w:hAnsi="Arial" w:cs="Arial"/>
          <w:sz w:val="24"/>
          <w:szCs w:val="24"/>
        </w:rPr>
        <w:t>Data for a wage survey may be gathered from a variety of sources</w:t>
      </w:r>
      <w:r w:rsidR="00463835">
        <w:rPr>
          <w:rFonts w:ascii="Arial" w:hAnsi="Arial" w:cs="Arial"/>
          <w:sz w:val="24"/>
          <w:szCs w:val="24"/>
        </w:rPr>
        <w:t>:</w:t>
      </w:r>
    </w:p>
    <w:p w:rsidR="00773ABE" w:rsidRDefault="00463835" w:rsidP="00463835">
      <w:pPr>
        <w:pStyle w:val="ListParagraph"/>
        <w:numPr>
          <w:ilvl w:val="1"/>
          <w:numId w:val="9"/>
        </w:numPr>
        <w:rPr>
          <w:rFonts w:ascii="Arial" w:hAnsi="Arial" w:cs="Arial"/>
          <w:sz w:val="24"/>
          <w:szCs w:val="24"/>
        </w:rPr>
      </w:pPr>
      <w:r>
        <w:rPr>
          <w:rFonts w:ascii="Arial" w:hAnsi="Arial" w:cs="Arial"/>
          <w:sz w:val="24"/>
          <w:szCs w:val="24"/>
        </w:rPr>
        <w:t>Already conducted surveys from consultants, but factors needs to be considered when doing this</w:t>
      </w:r>
    </w:p>
    <w:p w:rsidR="00463835" w:rsidRDefault="00463835" w:rsidP="00463835">
      <w:pPr>
        <w:pStyle w:val="ListParagraph"/>
        <w:numPr>
          <w:ilvl w:val="1"/>
          <w:numId w:val="9"/>
        </w:numPr>
        <w:rPr>
          <w:rFonts w:ascii="Arial" w:hAnsi="Arial" w:cs="Arial"/>
          <w:sz w:val="24"/>
          <w:szCs w:val="24"/>
        </w:rPr>
      </w:pPr>
      <w:r>
        <w:rPr>
          <w:rFonts w:ascii="Arial" w:hAnsi="Arial" w:cs="Arial"/>
          <w:sz w:val="24"/>
          <w:szCs w:val="24"/>
        </w:rPr>
        <w:t>Organisations can also design their own surveys through personal interviews, telephone interviews and mailed questionnaires</w:t>
      </w:r>
    </w:p>
    <w:p w:rsidR="00463835" w:rsidRDefault="00463835" w:rsidP="00463835">
      <w:pPr>
        <w:pStyle w:val="ListParagraph"/>
        <w:numPr>
          <w:ilvl w:val="0"/>
          <w:numId w:val="9"/>
        </w:numPr>
        <w:rPr>
          <w:rFonts w:ascii="Arial" w:hAnsi="Arial" w:cs="Arial"/>
          <w:sz w:val="24"/>
          <w:szCs w:val="24"/>
        </w:rPr>
      </w:pPr>
      <w:r>
        <w:rPr>
          <w:rFonts w:ascii="Arial" w:hAnsi="Arial" w:cs="Arial"/>
          <w:sz w:val="24"/>
          <w:szCs w:val="24"/>
        </w:rPr>
        <w:lastRenderedPageBreak/>
        <w:t>More organisations are forming survey circles or clubs and on an agreed basis, are sharing salary and benefit information</w:t>
      </w:r>
    </w:p>
    <w:p w:rsidR="00463835" w:rsidRPr="00463835" w:rsidRDefault="00463835" w:rsidP="00463835">
      <w:pPr>
        <w:rPr>
          <w:rFonts w:ascii="Arial" w:hAnsi="Arial" w:cs="Arial"/>
          <w:sz w:val="24"/>
          <w:szCs w:val="24"/>
          <w:u w:val="single"/>
        </w:rPr>
      </w:pPr>
      <w:r w:rsidRPr="00463835">
        <w:rPr>
          <w:rFonts w:ascii="Arial" w:hAnsi="Arial" w:cs="Arial"/>
          <w:sz w:val="24"/>
          <w:szCs w:val="24"/>
          <w:u w:val="single"/>
        </w:rPr>
        <w:t>Step 3: Design/Determine a pay structure</w:t>
      </w:r>
    </w:p>
    <w:p w:rsidR="00463835" w:rsidRDefault="00463835" w:rsidP="00463835">
      <w:pPr>
        <w:pStyle w:val="ListParagraph"/>
        <w:numPr>
          <w:ilvl w:val="0"/>
          <w:numId w:val="10"/>
        </w:numPr>
        <w:rPr>
          <w:rFonts w:ascii="Arial" w:hAnsi="Arial" w:cs="Arial"/>
          <w:sz w:val="24"/>
          <w:szCs w:val="24"/>
        </w:rPr>
      </w:pPr>
      <w:r>
        <w:rPr>
          <w:rFonts w:ascii="Arial" w:hAnsi="Arial" w:cs="Arial"/>
          <w:sz w:val="24"/>
          <w:szCs w:val="24"/>
        </w:rPr>
        <w:t>A pay structure provides remuneration guidelines for jobs on different grades or levels and a logical framework on which to base remuneration decisions</w:t>
      </w:r>
    </w:p>
    <w:p w:rsidR="00463835" w:rsidRDefault="00463835" w:rsidP="00463835">
      <w:pPr>
        <w:pStyle w:val="ListParagraph"/>
        <w:numPr>
          <w:ilvl w:val="0"/>
          <w:numId w:val="10"/>
        </w:numPr>
        <w:rPr>
          <w:rFonts w:ascii="Arial" w:hAnsi="Arial" w:cs="Arial"/>
          <w:sz w:val="24"/>
          <w:szCs w:val="24"/>
        </w:rPr>
      </w:pPr>
      <w:r>
        <w:rPr>
          <w:rFonts w:ascii="Arial" w:hAnsi="Arial" w:cs="Arial"/>
          <w:sz w:val="24"/>
          <w:szCs w:val="24"/>
        </w:rPr>
        <w:t>Pay structures are influences by:</w:t>
      </w:r>
    </w:p>
    <w:p w:rsidR="00463835" w:rsidRDefault="00463835" w:rsidP="00463835">
      <w:pPr>
        <w:pStyle w:val="ListParagraph"/>
        <w:numPr>
          <w:ilvl w:val="1"/>
          <w:numId w:val="10"/>
        </w:numPr>
        <w:rPr>
          <w:rFonts w:ascii="Arial" w:hAnsi="Arial" w:cs="Arial"/>
          <w:sz w:val="24"/>
          <w:szCs w:val="24"/>
        </w:rPr>
      </w:pPr>
      <w:r>
        <w:rPr>
          <w:rFonts w:ascii="Arial" w:hAnsi="Arial" w:cs="Arial"/>
          <w:sz w:val="24"/>
          <w:szCs w:val="24"/>
        </w:rPr>
        <w:t>Supply of and demand for labour</w:t>
      </w:r>
    </w:p>
    <w:p w:rsidR="00D60C5A" w:rsidRDefault="00D60C5A" w:rsidP="00463835">
      <w:pPr>
        <w:pStyle w:val="ListParagraph"/>
        <w:numPr>
          <w:ilvl w:val="1"/>
          <w:numId w:val="10"/>
        </w:numPr>
        <w:rPr>
          <w:rFonts w:ascii="Arial" w:hAnsi="Arial" w:cs="Arial"/>
          <w:sz w:val="24"/>
          <w:szCs w:val="24"/>
        </w:rPr>
      </w:pPr>
      <w:r>
        <w:rPr>
          <w:rFonts w:ascii="Arial" w:hAnsi="Arial" w:cs="Arial"/>
          <w:sz w:val="24"/>
          <w:szCs w:val="24"/>
        </w:rPr>
        <w:t>Cost of living</w:t>
      </w:r>
    </w:p>
    <w:p w:rsidR="00D60C5A" w:rsidRDefault="00D60C5A" w:rsidP="00463835">
      <w:pPr>
        <w:pStyle w:val="ListParagraph"/>
        <w:numPr>
          <w:ilvl w:val="1"/>
          <w:numId w:val="10"/>
        </w:numPr>
        <w:rPr>
          <w:rFonts w:ascii="Arial" w:hAnsi="Arial" w:cs="Arial"/>
          <w:sz w:val="24"/>
          <w:szCs w:val="24"/>
        </w:rPr>
      </w:pPr>
      <w:r>
        <w:rPr>
          <w:rFonts w:ascii="Arial" w:hAnsi="Arial" w:cs="Arial"/>
          <w:sz w:val="24"/>
          <w:szCs w:val="24"/>
        </w:rPr>
        <w:t>The financial position of the firm or industry</w:t>
      </w:r>
    </w:p>
    <w:p w:rsidR="00D60C5A" w:rsidRDefault="00D60C5A" w:rsidP="00463835">
      <w:pPr>
        <w:pStyle w:val="ListParagraph"/>
        <w:numPr>
          <w:ilvl w:val="1"/>
          <w:numId w:val="10"/>
        </w:numPr>
        <w:rPr>
          <w:rFonts w:ascii="Arial" w:hAnsi="Arial" w:cs="Arial"/>
          <w:sz w:val="24"/>
          <w:szCs w:val="24"/>
        </w:rPr>
      </w:pPr>
      <w:r>
        <w:rPr>
          <w:rFonts w:ascii="Arial" w:hAnsi="Arial" w:cs="Arial"/>
          <w:sz w:val="24"/>
          <w:szCs w:val="24"/>
        </w:rPr>
        <w:t>Management decisions – policy</w:t>
      </w:r>
    </w:p>
    <w:p w:rsidR="00D60C5A" w:rsidRDefault="00D60C5A" w:rsidP="00463835">
      <w:pPr>
        <w:pStyle w:val="ListParagraph"/>
        <w:numPr>
          <w:ilvl w:val="1"/>
          <w:numId w:val="10"/>
        </w:numPr>
        <w:rPr>
          <w:rFonts w:ascii="Arial" w:hAnsi="Arial" w:cs="Arial"/>
          <w:sz w:val="24"/>
          <w:szCs w:val="24"/>
        </w:rPr>
      </w:pPr>
      <w:r>
        <w:rPr>
          <w:rFonts w:ascii="Arial" w:hAnsi="Arial" w:cs="Arial"/>
          <w:sz w:val="24"/>
          <w:szCs w:val="24"/>
        </w:rPr>
        <w:t>Trade unions</w:t>
      </w:r>
    </w:p>
    <w:p w:rsidR="00D60C5A" w:rsidRDefault="00D60C5A" w:rsidP="00463835">
      <w:pPr>
        <w:pStyle w:val="ListParagraph"/>
        <w:numPr>
          <w:ilvl w:val="1"/>
          <w:numId w:val="10"/>
        </w:numPr>
        <w:rPr>
          <w:rFonts w:ascii="Arial" w:hAnsi="Arial" w:cs="Arial"/>
          <w:sz w:val="24"/>
          <w:szCs w:val="24"/>
        </w:rPr>
      </w:pPr>
      <w:r>
        <w:rPr>
          <w:rFonts w:ascii="Arial" w:hAnsi="Arial" w:cs="Arial"/>
          <w:sz w:val="24"/>
          <w:szCs w:val="24"/>
        </w:rPr>
        <w:t>The current salary or wage structure</w:t>
      </w:r>
    </w:p>
    <w:p w:rsidR="00D60C5A" w:rsidRDefault="00D60C5A" w:rsidP="00463835">
      <w:pPr>
        <w:pStyle w:val="ListParagraph"/>
        <w:numPr>
          <w:ilvl w:val="1"/>
          <w:numId w:val="10"/>
        </w:numPr>
        <w:rPr>
          <w:rFonts w:ascii="Arial" w:hAnsi="Arial" w:cs="Arial"/>
          <w:sz w:val="24"/>
          <w:szCs w:val="24"/>
        </w:rPr>
      </w:pPr>
      <w:r>
        <w:rPr>
          <w:rFonts w:ascii="Arial" w:hAnsi="Arial" w:cs="Arial"/>
          <w:sz w:val="24"/>
          <w:szCs w:val="24"/>
        </w:rPr>
        <w:t>The number of grades from top to bottom</w:t>
      </w:r>
    </w:p>
    <w:p w:rsidR="00D60C5A" w:rsidRDefault="00D60C5A" w:rsidP="00463835">
      <w:pPr>
        <w:pStyle w:val="ListParagraph"/>
        <w:numPr>
          <w:ilvl w:val="1"/>
          <w:numId w:val="10"/>
        </w:numPr>
        <w:rPr>
          <w:rFonts w:ascii="Arial" w:hAnsi="Arial" w:cs="Arial"/>
          <w:sz w:val="24"/>
          <w:szCs w:val="24"/>
        </w:rPr>
      </w:pPr>
      <w:r>
        <w:rPr>
          <w:rFonts w:ascii="Arial" w:hAnsi="Arial" w:cs="Arial"/>
          <w:sz w:val="24"/>
          <w:szCs w:val="24"/>
        </w:rPr>
        <w:t>Market stance</w:t>
      </w:r>
    </w:p>
    <w:p w:rsidR="00D60C5A" w:rsidRDefault="00D60C5A" w:rsidP="00D60C5A">
      <w:pPr>
        <w:pStyle w:val="ListParagraph"/>
        <w:numPr>
          <w:ilvl w:val="0"/>
          <w:numId w:val="10"/>
        </w:numPr>
        <w:rPr>
          <w:rFonts w:ascii="Arial" w:hAnsi="Arial" w:cs="Arial"/>
          <w:sz w:val="24"/>
          <w:szCs w:val="24"/>
        </w:rPr>
      </w:pPr>
      <w:r>
        <w:rPr>
          <w:rFonts w:ascii="Arial" w:hAnsi="Arial" w:cs="Arial"/>
          <w:sz w:val="24"/>
          <w:szCs w:val="24"/>
        </w:rPr>
        <w:t>Well-designed pay structures have the following features:</w:t>
      </w:r>
    </w:p>
    <w:p w:rsidR="00D60C5A" w:rsidRDefault="00977B72" w:rsidP="00D60C5A">
      <w:pPr>
        <w:pStyle w:val="ListParagraph"/>
        <w:numPr>
          <w:ilvl w:val="1"/>
          <w:numId w:val="10"/>
        </w:numPr>
        <w:rPr>
          <w:rFonts w:ascii="Arial" w:hAnsi="Arial" w:cs="Arial"/>
          <w:sz w:val="24"/>
          <w:szCs w:val="24"/>
        </w:rPr>
      </w:pPr>
      <w:r>
        <w:rPr>
          <w:rFonts w:ascii="Arial" w:hAnsi="Arial" w:cs="Arial"/>
          <w:sz w:val="24"/>
          <w:szCs w:val="24"/>
        </w:rPr>
        <w:t>Supports the remuneration, HR and business philosophy</w:t>
      </w:r>
    </w:p>
    <w:p w:rsidR="00977B72" w:rsidRDefault="00977B72" w:rsidP="00D60C5A">
      <w:pPr>
        <w:pStyle w:val="ListParagraph"/>
        <w:numPr>
          <w:ilvl w:val="1"/>
          <w:numId w:val="10"/>
        </w:numPr>
        <w:rPr>
          <w:rFonts w:ascii="Arial" w:hAnsi="Arial" w:cs="Arial"/>
          <w:sz w:val="24"/>
          <w:szCs w:val="24"/>
        </w:rPr>
      </w:pPr>
      <w:r>
        <w:rPr>
          <w:rFonts w:ascii="Arial" w:hAnsi="Arial" w:cs="Arial"/>
          <w:sz w:val="24"/>
          <w:szCs w:val="24"/>
        </w:rPr>
        <w:t>Principles of internal and external equity have been upheld</w:t>
      </w:r>
    </w:p>
    <w:p w:rsidR="00977B72" w:rsidRDefault="00977B72" w:rsidP="00D60C5A">
      <w:pPr>
        <w:pStyle w:val="ListParagraph"/>
        <w:numPr>
          <w:ilvl w:val="1"/>
          <w:numId w:val="10"/>
        </w:numPr>
        <w:rPr>
          <w:rFonts w:ascii="Arial" w:hAnsi="Arial" w:cs="Arial"/>
          <w:sz w:val="24"/>
          <w:szCs w:val="24"/>
        </w:rPr>
      </w:pPr>
      <w:r>
        <w:rPr>
          <w:rFonts w:ascii="Arial" w:hAnsi="Arial" w:cs="Arial"/>
          <w:sz w:val="24"/>
          <w:szCs w:val="24"/>
        </w:rPr>
        <w:t>Grades and scales reflect the organisation and work design</w:t>
      </w:r>
    </w:p>
    <w:p w:rsidR="00977B72" w:rsidRDefault="00977B72" w:rsidP="00D60C5A">
      <w:pPr>
        <w:pStyle w:val="ListParagraph"/>
        <w:numPr>
          <w:ilvl w:val="1"/>
          <w:numId w:val="10"/>
        </w:numPr>
        <w:rPr>
          <w:rFonts w:ascii="Arial" w:hAnsi="Arial" w:cs="Arial"/>
          <w:sz w:val="24"/>
          <w:szCs w:val="24"/>
        </w:rPr>
      </w:pPr>
      <w:r>
        <w:rPr>
          <w:rFonts w:ascii="Arial" w:hAnsi="Arial" w:cs="Arial"/>
          <w:sz w:val="24"/>
          <w:szCs w:val="24"/>
        </w:rPr>
        <w:t>Logical metrics used when determining number of grades, pay scale, pay slope, overlap and differentials</w:t>
      </w:r>
    </w:p>
    <w:p w:rsidR="00977B72" w:rsidRDefault="00977B72" w:rsidP="00D60C5A">
      <w:pPr>
        <w:pStyle w:val="ListParagraph"/>
        <w:numPr>
          <w:ilvl w:val="1"/>
          <w:numId w:val="10"/>
        </w:numPr>
        <w:rPr>
          <w:rFonts w:ascii="Arial" w:hAnsi="Arial" w:cs="Arial"/>
          <w:sz w:val="24"/>
          <w:szCs w:val="24"/>
        </w:rPr>
      </w:pPr>
      <w:r>
        <w:rPr>
          <w:rFonts w:ascii="Arial" w:hAnsi="Arial" w:cs="Arial"/>
          <w:sz w:val="24"/>
          <w:szCs w:val="24"/>
        </w:rPr>
        <w:t>Flexible enough to respond to internal and external pressures</w:t>
      </w:r>
    </w:p>
    <w:p w:rsidR="00977B72" w:rsidRDefault="00977B72" w:rsidP="00D60C5A">
      <w:pPr>
        <w:pStyle w:val="ListParagraph"/>
        <w:numPr>
          <w:ilvl w:val="1"/>
          <w:numId w:val="10"/>
        </w:numPr>
        <w:rPr>
          <w:rFonts w:ascii="Arial" w:hAnsi="Arial" w:cs="Arial"/>
          <w:sz w:val="24"/>
          <w:szCs w:val="24"/>
        </w:rPr>
      </w:pPr>
      <w:r>
        <w:rPr>
          <w:rFonts w:ascii="Arial" w:hAnsi="Arial" w:cs="Arial"/>
          <w:sz w:val="24"/>
          <w:szCs w:val="24"/>
        </w:rPr>
        <w:t>Allows superior performance to be rewarded</w:t>
      </w:r>
    </w:p>
    <w:p w:rsidR="00977B72" w:rsidRDefault="00977B72" w:rsidP="00D60C5A">
      <w:pPr>
        <w:pStyle w:val="ListParagraph"/>
        <w:numPr>
          <w:ilvl w:val="1"/>
          <w:numId w:val="10"/>
        </w:numPr>
        <w:rPr>
          <w:rFonts w:ascii="Arial" w:hAnsi="Arial" w:cs="Arial"/>
          <w:sz w:val="24"/>
          <w:szCs w:val="24"/>
        </w:rPr>
      </w:pPr>
      <w:r>
        <w:rPr>
          <w:rFonts w:ascii="Arial" w:hAnsi="Arial" w:cs="Arial"/>
          <w:sz w:val="24"/>
          <w:szCs w:val="24"/>
        </w:rPr>
        <w:t>Ensures consistent decision making and application of remuneration philosophy</w:t>
      </w:r>
    </w:p>
    <w:p w:rsidR="00977B72" w:rsidRDefault="00977B72" w:rsidP="00D60C5A">
      <w:pPr>
        <w:pStyle w:val="ListParagraph"/>
        <w:numPr>
          <w:ilvl w:val="1"/>
          <w:numId w:val="10"/>
        </w:numPr>
        <w:rPr>
          <w:rFonts w:ascii="Arial" w:hAnsi="Arial" w:cs="Arial"/>
          <w:sz w:val="24"/>
          <w:szCs w:val="24"/>
        </w:rPr>
      </w:pPr>
      <w:r>
        <w:rPr>
          <w:rFonts w:ascii="Arial" w:hAnsi="Arial" w:cs="Arial"/>
          <w:sz w:val="24"/>
          <w:szCs w:val="24"/>
        </w:rPr>
        <w:t>Implementation is no disruptive or costly</w:t>
      </w:r>
    </w:p>
    <w:p w:rsidR="00977B72" w:rsidRDefault="00977B72" w:rsidP="00D60C5A">
      <w:pPr>
        <w:pStyle w:val="ListParagraph"/>
        <w:numPr>
          <w:ilvl w:val="1"/>
          <w:numId w:val="10"/>
        </w:numPr>
        <w:rPr>
          <w:rFonts w:ascii="Arial" w:hAnsi="Arial" w:cs="Arial"/>
          <w:sz w:val="24"/>
          <w:szCs w:val="24"/>
        </w:rPr>
      </w:pPr>
      <w:r>
        <w:rPr>
          <w:rFonts w:ascii="Arial" w:hAnsi="Arial" w:cs="Arial"/>
          <w:sz w:val="24"/>
          <w:szCs w:val="24"/>
        </w:rPr>
        <w:t>Shows career movement, pay opportunities and career ladders</w:t>
      </w:r>
    </w:p>
    <w:p w:rsidR="00977B72" w:rsidRDefault="00977B72" w:rsidP="00D60C5A">
      <w:pPr>
        <w:pStyle w:val="ListParagraph"/>
        <w:numPr>
          <w:ilvl w:val="1"/>
          <w:numId w:val="10"/>
        </w:numPr>
        <w:rPr>
          <w:rFonts w:ascii="Arial" w:hAnsi="Arial" w:cs="Arial"/>
          <w:sz w:val="24"/>
          <w:szCs w:val="24"/>
        </w:rPr>
      </w:pPr>
      <w:r>
        <w:rPr>
          <w:rFonts w:ascii="Arial" w:hAnsi="Arial" w:cs="Arial"/>
          <w:sz w:val="24"/>
          <w:szCs w:val="24"/>
        </w:rPr>
        <w:t>Has stakeholder buy-in</w:t>
      </w:r>
    </w:p>
    <w:p w:rsidR="00977B72" w:rsidRDefault="00977B72" w:rsidP="00977B72">
      <w:pPr>
        <w:pStyle w:val="ListParagraph"/>
        <w:numPr>
          <w:ilvl w:val="1"/>
          <w:numId w:val="10"/>
        </w:numPr>
        <w:rPr>
          <w:rFonts w:ascii="Arial" w:hAnsi="Arial" w:cs="Arial"/>
          <w:sz w:val="24"/>
          <w:szCs w:val="24"/>
        </w:rPr>
      </w:pPr>
      <w:r>
        <w:rPr>
          <w:rFonts w:ascii="Arial" w:hAnsi="Arial" w:cs="Arial"/>
          <w:sz w:val="24"/>
          <w:szCs w:val="24"/>
        </w:rPr>
        <w:t>Legally defensible</w:t>
      </w:r>
    </w:p>
    <w:p w:rsidR="00977B72" w:rsidRDefault="00977B72" w:rsidP="00977B72">
      <w:pPr>
        <w:pStyle w:val="ListParagraph"/>
        <w:numPr>
          <w:ilvl w:val="1"/>
          <w:numId w:val="10"/>
        </w:numPr>
        <w:rPr>
          <w:rFonts w:ascii="Arial" w:hAnsi="Arial" w:cs="Arial"/>
          <w:sz w:val="24"/>
          <w:szCs w:val="24"/>
        </w:rPr>
      </w:pPr>
      <w:r>
        <w:rPr>
          <w:rFonts w:ascii="Arial" w:hAnsi="Arial" w:cs="Arial"/>
          <w:sz w:val="24"/>
          <w:szCs w:val="24"/>
        </w:rPr>
        <w:t>Affordable yet competitive</w:t>
      </w:r>
    </w:p>
    <w:p w:rsidR="00977B72" w:rsidRDefault="00977B72" w:rsidP="00977B72">
      <w:pPr>
        <w:pStyle w:val="ListParagraph"/>
        <w:numPr>
          <w:ilvl w:val="0"/>
          <w:numId w:val="10"/>
        </w:numPr>
        <w:rPr>
          <w:rFonts w:ascii="Arial" w:hAnsi="Arial" w:cs="Arial"/>
          <w:sz w:val="24"/>
          <w:szCs w:val="24"/>
        </w:rPr>
      </w:pPr>
      <w:r>
        <w:rPr>
          <w:rFonts w:ascii="Arial" w:hAnsi="Arial" w:cs="Arial"/>
          <w:sz w:val="24"/>
          <w:szCs w:val="24"/>
        </w:rPr>
        <w:t>Pay structure is designed by combining the data gathered in the job analysis and the wage survey</w:t>
      </w:r>
    </w:p>
    <w:p w:rsidR="00977B72" w:rsidRDefault="00977B72" w:rsidP="00977B72">
      <w:pPr>
        <w:pStyle w:val="ListParagraph"/>
        <w:numPr>
          <w:ilvl w:val="0"/>
          <w:numId w:val="10"/>
        </w:numPr>
        <w:rPr>
          <w:rFonts w:ascii="Arial" w:hAnsi="Arial" w:cs="Arial"/>
          <w:sz w:val="24"/>
          <w:szCs w:val="24"/>
        </w:rPr>
      </w:pPr>
      <w:r>
        <w:rPr>
          <w:rFonts w:ascii="Arial" w:hAnsi="Arial" w:cs="Arial"/>
          <w:sz w:val="24"/>
          <w:szCs w:val="24"/>
        </w:rPr>
        <w:t>The process creates a market pay line that shows the relationship between job evaluation data and pay survey data</w:t>
      </w:r>
    </w:p>
    <w:p w:rsidR="00977B72" w:rsidRDefault="00977B72" w:rsidP="00977B72">
      <w:pPr>
        <w:rPr>
          <w:rFonts w:ascii="Arial" w:hAnsi="Arial" w:cs="Arial"/>
          <w:sz w:val="24"/>
          <w:szCs w:val="24"/>
          <w:u w:val="single"/>
        </w:rPr>
      </w:pPr>
      <w:r>
        <w:rPr>
          <w:rFonts w:ascii="Arial" w:hAnsi="Arial" w:cs="Arial"/>
          <w:sz w:val="24"/>
          <w:szCs w:val="24"/>
          <w:u w:val="single"/>
        </w:rPr>
        <w:t>Step 4: Determine pay grades</w:t>
      </w:r>
    </w:p>
    <w:p w:rsidR="00977B72" w:rsidRDefault="00FF3C8E" w:rsidP="00FF3C8E">
      <w:pPr>
        <w:pStyle w:val="ListParagraph"/>
        <w:numPr>
          <w:ilvl w:val="0"/>
          <w:numId w:val="11"/>
        </w:numPr>
        <w:rPr>
          <w:rFonts w:ascii="Arial" w:hAnsi="Arial" w:cs="Arial"/>
          <w:sz w:val="24"/>
          <w:szCs w:val="24"/>
        </w:rPr>
      </w:pPr>
      <w:r>
        <w:rPr>
          <w:rFonts w:ascii="Arial" w:hAnsi="Arial" w:cs="Arial"/>
          <w:sz w:val="24"/>
          <w:szCs w:val="24"/>
        </w:rPr>
        <w:t>A pay structure comprises pay grades (derived from job evaluation), for example, A, B, C, D, E and F ranges</w:t>
      </w:r>
    </w:p>
    <w:p w:rsidR="00FF3C8E" w:rsidRDefault="00FF3C8E" w:rsidP="00FF3C8E">
      <w:pPr>
        <w:pStyle w:val="ListParagraph"/>
        <w:numPr>
          <w:ilvl w:val="0"/>
          <w:numId w:val="11"/>
        </w:numPr>
        <w:rPr>
          <w:rFonts w:ascii="Arial" w:hAnsi="Arial" w:cs="Arial"/>
          <w:sz w:val="24"/>
          <w:szCs w:val="24"/>
        </w:rPr>
      </w:pPr>
      <w:r>
        <w:rPr>
          <w:rFonts w:ascii="Arial" w:hAnsi="Arial" w:cs="Arial"/>
          <w:sz w:val="24"/>
          <w:szCs w:val="24"/>
        </w:rPr>
        <w:t>Pay grades group individual jobs that have more or less the same value according to the job evaluation system used</w:t>
      </w:r>
    </w:p>
    <w:p w:rsidR="00FF3C8E" w:rsidRDefault="00FF3C8E" w:rsidP="00FF3C8E">
      <w:pPr>
        <w:pStyle w:val="ListParagraph"/>
        <w:numPr>
          <w:ilvl w:val="0"/>
          <w:numId w:val="11"/>
        </w:numPr>
        <w:rPr>
          <w:rFonts w:ascii="Arial" w:hAnsi="Arial" w:cs="Arial"/>
          <w:sz w:val="24"/>
          <w:szCs w:val="24"/>
        </w:rPr>
      </w:pPr>
      <w:r>
        <w:rPr>
          <w:rFonts w:ascii="Arial" w:hAnsi="Arial" w:cs="Arial"/>
          <w:sz w:val="24"/>
          <w:szCs w:val="24"/>
        </w:rPr>
        <w:t>A pay range is established by using the market line as a midpoint and deciding on a minima and maxima for each pay range, so you have a minimum value, maximum value and midpoint value</w:t>
      </w:r>
    </w:p>
    <w:p w:rsidR="00FF3C8E" w:rsidRDefault="00FF3C8E" w:rsidP="00FF3C8E">
      <w:pPr>
        <w:pStyle w:val="ListParagraph"/>
        <w:numPr>
          <w:ilvl w:val="0"/>
          <w:numId w:val="11"/>
        </w:numPr>
        <w:rPr>
          <w:rFonts w:ascii="Arial" w:hAnsi="Arial" w:cs="Arial"/>
          <w:sz w:val="24"/>
          <w:szCs w:val="24"/>
        </w:rPr>
      </w:pPr>
      <w:r>
        <w:rPr>
          <w:rFonts w:ascii="Arial" w:hAnsi="Arial" w:cs="Arial"/>
          <w:sz w:val="24"/>
          <w:szCs w:val="24"/>
        </w:rPr>
        <w:lastRenderedPageBreak/>
        <w:t>The difference between maximum and minimum value is the range spread</w:t>
      </w:r>
    </w:p>
    <w:p w:rsidR="00FF3C8E" w:rsidRDefault="00FF3C8E" w:rsidP="00FF3C8E">
      <w:pPr>
        <w:pStyle w:val="ListParagraph"/>
        <w:numPr>
          <w:ilvl w:val="0"/>
          <w:numId w:val="11"/>
        </w:numPr>
        <w:rPr>
          <w:rFonts w:ascii="Arial" w:hAnsi="Arial" w:cs="Arial"/>
          <w:sz w:val="24"/>
          <w:szCs w:val="24"/>
        </w:rPr>
      </w:pPr>
      <w:r>
        <w:rPr>
          <w:rFonts w:ascii="Arial" w:hAnsi="Arial" w:cs="Arial"/>
          <w:sz w:val="24"/>
          <w:szCs w:val="24"/>
        </w:rPr>
        <w:t>Variations in range spreads are influenced by the level and skills required for a given position</w:t>
      </w:r>
    </w:p>
    <w:p w:rsidR="00FF3C8E" w:rsidRDefault="00FF3C8E" w:rsidP="00FF3C8E">
      <w:pPr>
        <w:pStyle w:val="ListParagraph"/>
        <w:numPr>
          <w:ilvl w:val="0"/>
          <w:numId w:val="11"/>
        </w:numPr>
        <w:rPr>
          <w:rFonts w:ascii="Arial" w:hAnsi="Arial" w:cs="Arial"/>
          <w:sz w:val="24"/>
          <w:szCs w:val="24"/>
        </w:rPr>
      </w:pPr>
      <w:r>
        <w:rPr>
          <w:rFonts w:ascii="Arial" w:hAnsi="Arial" w:cs="Arial"/>
          <w:sz w:val="24"/>
          <w:szCs w:val="24"/>
        </w:rPr>
        <w:t>Range midpoints, minima and maxima should be market related as far as possible</w:t>
      </w:r>
    </w:p>
    <w:p w:rsidR="00FF3C8E" w:rsidRDefault="00FF3C8E" w:rsidP="00FF3C8E">
      <w:pPr>
        <w:pStyle w:val="ListParagraph"/>
        <w:numPr>
          <w:ilvl w:val="0"/>
          <w:numId w:val="11"/>
        </w:numPr>
        <w:rPr>
          <w:rFonts w:ascii="Arial" w:hAnsi="Arial" w:cs="Arial"/>
          <w:sz w:val="24"/>
          <w:szCs w:val="24"/>
        </w:rPr>
      </w:pPr>
      <w:r>
        <w:rPr>
          <w:rFonts w:ascii="Arial" w:hAnsi="Arial" w:cs="Arial"/>
          <w:sz w:val="24"/>
          <w:szCs w:val="24"/>
        </w:rPr>
        <w:t>A grade overlap occurs when minimum and maximum value of a grade overlaps with an adjoin range</w:t>
      </w:r>
    </w:p>
    <w:p w:rsidR="00FF3C8E" w:rsidRDefault="00FF3C8E" w:rsidP="00FF3C8E">
      <w:pPr>
        <w:pStyle w:val="ListParagraph"/>
        <w:numPr>
          <w:ilvl w:val="0"/>
          <w:numId w:val="11"/>
        </w:numPr>
        <w:rPr>
          <w:rFonts w:ascii="Arial" w:hAnsi="Arial" w:cs="Arial"/>
          <w:sz w:val="24"/>
          <w:szCs w:val="24"/>
        </w:rPr>
      </w:pPr>
      <w:r>
        <w:rPr>
          <w:rFonts w:ascii="Arial" w:hAnsi="Arial" w:cs="Arial"/>
          <w:sz w:val="24"/>
          <w:szCs w:val="24"/>
        </w:rPr>
        <w:t>Many organisations have moved away from grades and ranges by switching to broad-banding, which reduces the number of pay grades and provides flexibility with broader pay ranges</w:t>
      </w:r>
    </w:p>
    <w:p w:rsidR="00FF3C8E" w:rsidRDefault="00FF3C8E" w:rsidP="00FF3C8E">
      <w:pPr>
        <w:pStyle w:val="ListParagraph"/>
        <w:numPr>
          <w:ilvl w:val="0"/>
          <w:numId w:val="11"/>
        </w:numPr>
        <w:rPr>
          <w:rFonts w:ascii="Arial" w:hAnsi="Arial" w:cs="Arial"/>
          <w:sz w:val="24"/>
          <w:szCs w:val="24"/>
        </w:rPr>
      </w:pPr>
      <w:r>
        <w:rPr>
          <w:rFonts w:ascii="Arial" w:hAnsi="Arial" w:cs="Arial"/>
          <w:sz w:val="24"/>
          <w:szCs w:val="24"/>
        </w:rPr>
        <w:t>Broad-banding focuses more on skills acquisition than on job content and encourages career development</w:t>
      </w:r>
    </w:p>
    <w:p w:rsidR="00FF3C8E" w:rsidRPr="00FF3C8E" w:rsidRDefault="00FF3C8E" w:rsidP="00FF3C8E">
      <w:pPr>
        <w:rPr>
          <w:rFonts w:ascii="Arial" w:hAnsi="Arial" w:cs="Arial"/>
          <w:sz w:val="24"/>
          <w:szCs w:val="24"/>
          <w:u w:val="single"/>
        </w:rPr>
      </w:pPr>
      <w:r w:rsidRPr="00FF3C8E">
        <w:rPr>
          <w:rFonts w:ascii="Arial" w:hAnsi="Arial" w:cs="Arial"/>
          <w:sz w:val="24"/>
          <w:szCs w:val="24"/>
          <w:u w:val="single"/>
        </w:rPr>
        <w:t>Step 5: Determine pay ranges</w:t>
      </w:r>
    </w:p>
    <w:p w:rsidR="00FF3C8E" w:rsidRDefault="00C86AE5" w:rsidP="00C86AE5">
      <w:pPr>
        <w:pStyle w:val="ListParagraph"/>
        <w:numPr>
          <w:ilvl w:val="0"/>
          <w:numId w:val="12"/>
        </w:numPr>
        <w:rPr>
          <w:rFonts w:ascii="Arial" w:hAnsi="Arial" w:cs="Arial"/>
          <w:sz w:val="24"/>
          <w:szCs w:val="24"/>
        </w:rPr>
      </w:pPr>
      <w:r>
        <w:rPr>
          <w:rFonts w:ascii="Arial" w:hAnsi="Arial" w:cs="Arial"/>
          <w:sz w:val="24"/>
          <w:szCs w:val="24"/>
        </w:rPr>
        <w:t>Pay ranges are determined at the same time that pay grades are established</w:t>
      </w:r>
    </w:p>
    <w:p w:rsidR="00C86AE5" w:rsidRDefault="00C86AE5" w:rsidP="00C86AE5">
      <w:pPr>
        <w:pStyle w:val="ListParagraph"/>
        <w:numPr>
          <w:ilvl w:val="0"/>
          <w:numId w:val="12"/>
        </w:numPr>
        <w:rPr>
          <w:rFonts w:ascii="Arial" w:hAnsi="Arial" w:cs="Arial"/>
          <w:sz w:val="24"/>
          <w:szCs w:val="24"/>
        </w:rPr>
      </w:pPr>
      <w:r>
        <w:rPr>
          <w:rFonts w:ascii="Arial" w:hAnsi="Arial" w:cs="Arial"/>
          <w:sz w:val="24"/>
          <w:szCs w:val="24"/>
        </w:rPr>
        <w:t>Each pay grade is assigned a range of acceptable pay, with a minimum and maximum</w:t>
      </w:r>
    </w:p>
    <w:p w:rsidR="00C86AE5" w:rsidRDefault="00C86AE5" w:rsidP="00C86AE5">
      <w:pPr>
        <w:pStyle w:val="ListParagraph"/>
        <w:numPr>
          <w:ilvl w:val="0"/>
          <w:numId w:val="12"/>
        </w:numPr>
        <w:rPr>
          <w:rFonts w:ascii="Arial" w:hAnsi="Arial" w:cs="Arial"/>
          <w:sz w:val="24"/>
          <w:szCs w:val="24"/>
        </w:rPr>
      </w:pPr>
      <w:r>
        <w:rPr>
          <w:rFonts w:ascii="Arial" w:hAnsi="Arial" w:cs="Arial"/>
          <w:sz w:val="24"/>
          <w:szCs w:val="24"/>
        </w:rPr>
        <w:t>The maximum places a ceiling on the rate that can be paid to any employee whose job is classified in that grade</w:t>
      </w:r>
    </w:p>
    <w:p w:rsidR="00C86AE5" w:rsidRDefault="00C86AE5" w:rsidP="00C86AE5">
      <w:pPr>
        <w:pStyle w:val="ListParagraph"/>
        <w:numPr>
          <w:ilvl w:val="0"/>
          <w:numId w:val="12"/>
        </w:numPr>
        <w:rPr>
          <w:rFonts w:ascii="Arial" w:hAnsi="Arial" w:cs="Arial"/>
          <w:sz w:val="24"/>
          <w:szCs w:val="24"/>
        </w:rPr>
      </w:pPr>
      <w:r>
        <w:rPr>
          <w:rFonts w:ascii="Arial" w:hAnsi="Arial" w:cs="Arial"/>
          <w:sz w:val="24"/>
          <w:szCs w:val="24"/>
        </w:rPr>
        <w:t>The minimum of the pay grade’s range places a floor on the rate that can be paid</w:t>
      </w:r>
    </w:p>
    <w:p w:rsidR="00C86AE5" w:rsidRDefault="00C86AE5" w:rsidP="00C86AE5">
      <w:pPr>
        <w:pStyle w:val="ListParagraph"/>
        <w:numPr>
          <w:ilvl w:val="0"/>
          <w:numId w:val="12"/>
        </w:numPr>
        <w:rPr>
          <w:rFonts w:ascii="Arial" w:hAnsi="Arial" w:cs="Arial"/>
          <w:sz w:val="24"/>
          <w:szCs w:val="24"/>
        </w:rPr>
      </w:pPr>
      <w:r>
        <w:rPr>
          <w:rFonts w:ascii="Arial" w:hAnsi="Arial" w:cs="Arial"/>
          <w:sz w:val="24"/>
          <w:szCs w:val="24"/>
        </w:rPr>
        <w:t>Range sizes may vary, but it is advisable to be reasonably consistent throughout</w:t>
      </w:r>
    </w:p>
    <w:p w:rsidR="00C86AE5" w:rsidRDefault="00C86AE5" w:rsidP="00C86AE5">
      <w:pPr>
        <w:pStyle w:val="ListParagraph"/>
        <w:numPr>
          <w:ilvl w:val="0"/>
          <w:numId w:val="12"/>
        </w:numPr>
        <w:rPr>
          <w:rFonts w:ascii="Arial" w:hAnsi="Arial" w:cs="Arial"/>
          <w:sz w:val="24"/>
          <w:szCs w:val="24"/>
        </w:rPr>
      </w:pPr>
      <w:r>
        <w:rPr>
          <w:rFonts w:ascii="Arial" w:hAnsi="Arial" w:cs="Arial"/>
          <w:sz w:val="24"/>
          <w:szCs w:val="24"/>
        </w:rPr>
        <w:t>The pay range width will determine the maximum and minimum salaries</w:t>
      </w:r>
    </w:p>
    <w:p w:rsidR="00C86AE5" w:rsidRDefault="00C86AE5" w:rsidP="00C86AE5">
      <w:pPr>
        <w:pStyle w:val="ListParagraph"/>
        <w:numPr>
          <w:ilvl w:val="0"/>
          <w:numId w:val="12"/>
        </w:numPr>
        <w:rPr>
          <w:rFonts w:ascii="Arial" w:hAnsi="Arial" w:cs="Arial"/>
          <w:sz w:val="24"/>
          <w:szCs w:val="24"/>
        </w:rPr>
      </w:pPr>
      <w:r>
        <w:rPr>
          <w:rFonts w:ascii="Arial" w:hAnsi="Arial" w:cs="Arial"/>
          <w:sz w:val="24"/>
          <w:szCs w:val="24"/>
        </w:rPr>
        <w:t>As a range gets wider, maxima increases and minima decreases and midpoints remain constant</w:t>
      </w:r>
    </w:p>
    <w:p w:rsidR="00C86AE5" w:rsidRDefault="00C86AE5" w:rsidP="00C86AE5">
      <w:pPr>
        <w:pStyle w:val="ListParagraph"/>
        <w:numPr>
          <w:ilvl w:val="0"/>
          <w:numId w:val="12"/>
        </w:numPr>
        <w:rPr>
          <w:rFonts w:ascii="Arial" w:hAnsi="Arial" w:cs="Arial"/>
          <w:sz w:val="24"/>
          <w:szCs w:val="24"/>
        </w:rPr>
      </w:pPr>
      <w:r>
        <w:rPr>
          <w:rFonts w:ascii="Arial" w:hAnsi="Arial" w:cs="Arial"/>
          <w:sz w:val="24"/>
          <w:szCs w:val="24"/>
        </w:rPr>
        <w:t>A salary range midpoint is essential, it is used as a reference point and is typically used to equal the market average</w:t>
      </w:r>
    </w:p>
    <w:p w:rsidR="00C86AE5" w:rsidRDefault="00C86AE5" w:rsidP="00C86AE5">
      <w:pPr>
        <w:pStyle w:val="ListParagraph"/>
        <w:numPr>
          <w:ilvl w:val="0"/>
          <w:numId w:val="12"/>
        </w:numPr>
        <w:rPr>
          <w:rFonts w:ascii="Arial" w:hAnsi="Arial" w:cs="Arial"/>
          <w:sz w:val="24"/>
          <w:szCs w:val="24"/>
        </w:rPr>
      </w:pPr>
      <w:r>
        <w:rPr>
          <w:rFonts w:ascii="Arial" w:hAnsi="Arial" w:cs="Arial"/>
          <w:sz w:val="24"/>
          <w:szCs w:val="24"/>
        </w:rPr>
        <w:t>The comparative ratio is also used for managing remuneration costs and is related to the midpoint</w:t>
      </w:r>
    </w:p>
    <w:p w:rsidR="00233F01" w:rsidRDefault="00233F01" w:rsidP="00C86AE5">
      <w:pPr>
        <w:pStyle w:val="ListParagraph"/>
        <w:numPr>
          <w:ilvl w:val="0"/>
          <w:numId w:val="12"/>
        </w:numPr>
        <w:rPr>
          <w:rFonts w:ascii="Arial" w:hAnsi="Arial" w:cs="Arial"/>
          <w:sz w:val="24"/>
          <w:szCs w:val="24"/>
        </w:rPr>
      </w:pPr>
      <w:r>
        <w:rPr>
          <w:rFonts w:ascii="Arial" w:hAnsi="Arial" w:cs="Arial"/>
          <w:sz w:val="24"/>
          <w:szCs w:val="24"/>
        </w:rPr>
        <w:t>The average of market pay rate is a method used for developing midpoints</w:t>
      </w:r>
    </w:p>
    <w:p w:rsidR="00233F01" w:rsidRDefault="00233F01" w:rsidP="00C86AE5">
      <w:pPr>
        <w:pStyle w:val="ListParagraph"/>
        <w:numPr>
          <w:ilvl w:val="0"/>
          <w:numId w:val="12"/>
        </w:numPr>
        <w:rPr>
          <w:rFonts w:ascii="Arial" w:hAnsi="Arial" w:cs="Arial"/>
          <w:sz w:val="24"/>
          <w:szCs w:val="24"/>
        </w:rPr>
      </w:pPr>
      <w:r>
        <w:rPr>
          <w:rFonts w:ascii="Arial" w:hAnsi="Arial" w:cs="Arial"/>
          <w:sz w:val="24"/>
          <w:szCs w:val="24"/>
        </w:rPr>
        <w:t>Overlaps between ranges are also possible</w:t>
      </w:r>
    </w:p>
    <w:p w:rsidR="00233F01" w:rsidRDefault="00233F01" w:rsidP="00C86AE5">
      <w:pPr>
        <w:pStyle w:val="ListParagraph"/>
        <w:numPr>
          <w:ilvl w:val="0"/>
          <w:numId w:val="12"/>
        </w:numPr>
        <w:rPr>
          <w:rFonts w:ascii="Arial" w:hAnsi="Arial" w:cs="Arial"/>
          <w:sz w:val="24"/>
          <w:szCs w:val="24"/>
        </w:rPr>
      </w:pPr>
      <w:r>
        <w:rPr>
          <w:rFonts w:ascii="Arial" w:hAnsi="Arial" w:cs="Arial"/>
          <w:sz w:val="24"/>
          <w:szCs w:val="24"/>
        </w:rPr>
        <w:t>Through the use of overlaps and experienced person who does their job well can be paid more than a new employee in the grade above</w:t>
      </w:r>
    </w:p>
    <w:p w:rsidR="00233F01" w:rsidRDefault="00233F01" w:rsidP="00233F01">
      <w:pPr>
        <w:rPr>
          <w:rFonts w:ascii="Arial" w:hAnsi="Arial" w:cs="Arial"/>
          <w:sz w:val="24"/>
          <w:szCs w:val="24"/>
          <w:u w:val="single"/>
        </w:rPr>
      </w:pPr>
      <w:r w:rsidRPr="00233F01">
        <w:rPr>
          <w:rFonts w:ascii="Arial" w:hAnsi="Arial" w:cs="Arial"/>
          <w:sz w:val="24"/>
          <w:szCs w:val="24"/>
          <w:u w:val="single"/>
        </w:rPr>
        <w:t>Wage and salary curves</w:t>
      </w:r>
    </w:p>
    <w:p w:rsidR="00233F01" w:rsidRDefault="00233F01" w:rsidP="00233F01">
      <w:pPr>
        <w:pStyle w:val="ListParagraph"/>
        <w:numPr>
          <w:ilvl w:val="0"/>
          <w:numId w:val="13"/>
        </w:numPr>
        <w:rPr>
          <w:rFonts w:ascii="Arial" w:hAnsi="Arial" w:cs="Arial"/>
          <w:sz w:val="24"/>
          <w:szCs w:val="24"/>
        </w:rPr>
      </w:pPr>
      <w:r>
        <w:rPr>
          <w:rFonts w:ascii="Arial" w:hAnsi="Arial" w:cs="Arial"/>
          <w:sz w:val="24"/>
          <w:szCs w:val="24"/>
        </w:rPr>
        <w:t>Used to indicate graphically the relationship between pay grades and pay ranges</w:t>
      </w:r>
    </w:p>
    <w:p w:rsidR="00233F01" w:rsidRDefault="00233F01" w:rsidP="00233F01">
      <w:pPr>
        <w:pStyle w:val="ListParagraph"/>
        <w:numPr>
          <w:ilvl w:val="0"/>
          <w:numId w:val="13"/>
        </w:numPr>
        <w:rPr>
          <w:rFonts w:ascii="Arial" w:hAnsi="Arial" w:cs="Arial"/>
          <w:sz w:val="24"/>
          <w:szCs w:val="24"/>
        </w:rPr>
      </w:pPr>
      <w:r>
        <w:rPr>
          <w:rFonts w:ascii="Arial" w:hAnsi="Arial" w:cs="Arial"/>
          <w:sz w:val="24"/>
          <w:szCs w:val="24"/>
        </w:rPr>
        <w:t>A wage curve plots the jobs in ascending order of difficulty along x-axis and wage rate along the y-axis</w:t>
      </w:r>
    </w:p>
    <w:p w:rsidR="00233F01" w:rsidRDefault="00233F01" w:rsidP="00233F01">
      <w:pPr>
        <w:pStyle w:val="ListParagraph"/>
        <w:numPr>
          <w:ilvl w:val="0"/>
          <w:numId w:val="13"/>
        </w:numPr>
        <w:rPr>
          <w:rFonts w:ascii="Arial" w:hAnsi="Arial" w:cs="Arial"/>
          <w:sz w:val="24"/>
          <w:szCs w:val="24"/>
        </w:rPr>
      </w:pPr>
      <w:r>
        <w:rPr>
          <w:rFonts w:ascii="Arial" w:hAnsi="Arial" w:cs="Arial"/>
          <w:sz w:val="24"/>
          <w:szCs w:val="24"/>
        </w:rPr>
        <w:t>To make sure that the final wage structure is consistent with both the job evaluations and the wage survey data, it is sometimes a good idea to draw one wage curve based on present wages and one based on survey data and compare the two</w:t>
      </w:r>
    </w:p>
    <w:p w:rsidR="00233F01" w:rsidRPr="00233F01" w:rsidRDefault="00233F01" w:rsidP="00233F01">
      <w:pPr>
        <w:rPr>
          <w:rFonts w:ascii="Arial" w:hAnsi="Arial" w:cs="Arial"/>
          <w:sz w:val="24"/>
          <w:szCs w:val="24"/>
          <w:u w:val="single"/>
        </w:rPr>
      </w:pPr>
      <w:r w:rsidRPr="00233F01">
        <w:rPr>
          <w:rFonts w:ascii="Arial" w:hAnsi="Arial" w:cs="Arial"/>
          <w:sz w:val="24"/>
          <w:szCs w:val="24"/>
          <w:u w:val="single"/>
        </w:rPr>
        <w:lastRenderedPageBreak/>
        <w:t>Maintaining the pay structure</w:t>
      </w:r>
    </w:p>
    <w:p w:rsidR="00233F01" w:rsidRDefault="00C447D4" w:rsidP="00C447D4">
      <w:pPr>
        <w:pStyle w:val="ListParagraph"/>
        <w:numPr>
          <w:ilvl w:val="0"/>
          <w:numId w:val="14"/>
        </w:numPr>
        <w:rPr>
          <w:rFonts w:ascii="Arial" w:hAnsi="Arial" w:cs="Arial"/>
          <w:sz w:val="24"/>
          <w:szCs w:val="24"/>
        </w:rPr>
      </w:pPr>
      <w:r>
        <w:rPr>
          <w:rFonts w:ascii="Arial" w:hAnsi="Arial" w:cs="Arial"/>
          <w:sz w:val="24"/>
          <w:szCs w:val="24"/>
        </w:rPr>
        <w:t>Organisations develop and implement compensation plans that look impressive on paper, but after some time are ineffective</w:t>
      </w:r>
    </w:p>
    <w:p w:rsidR="00C447D4" w:rsidRDefault="00C447D4" w:rsidP="00C447D4">
      <w:pPr>
        <w:pStyle w:val="ListParagraph"/>
        <w:numPr>
          <w:ilvl w:val="0"/>
          <w:numId w:val="14"/>
        </w:numPr>
        <w:rPr>
          <w:rFonts w:ascii="Arial" w:hAnsi="Arial" w:cs="Arial"/>
          <w:sz w:val="24"/>
          <w:szCs w:val="24"/>
        </w:rPr>
      </w:pPr>
      <w:r>
        <w:rPr>
          <w:rFonts w:ascii="Arial" w:hAnsi="Arial" w:cs="Arial"/>
          <w:sz w:val="24"/>
          <w:szCs w:val="24"/>
        </w:rPr>
        <w:t>A properly maintained pay structure is an incentive for employees to perform to capacity</w:t>
      </w:r>
    </w:p>
    <w:p w:rsidR="00C447D4" w:rsidRDefault="00C447D4" w:rsidP="00C447D4">
      <w:pPr>
        <w:pStyle w:val="ListParagraph"/>
        <w:numPr>
          <w:ilvl w:val="0"/>
          <w:numId w:val="14"/>
        </w:numPr>
        <w:rPr>
          <w:rFonts w:ascii="Arial" w:hAnsi="Arial" w:cs="Arial"/>
          <w:sz w:val="24"/>
          <w:szCs w:val="24"/>
        </w:rPr>
      </w:pPr>
      <w:r>
        <w:rPr>
          <w:rFonts w:ascii="Arial" w:hAnsi="Arial" w:cs="Arial"/>
          <w:sz w:val="24"/>
          <w:szCs w:val="24"/>
        </w:rPr>
        <w:t>An organisation might fail to maintain its pay structure for the following reasons:</w:t>
      </w:r>
    </w:p>
    <w:p w:rsidR="00C447D4" w:rsidRDefault="00C447D4" w:rsidP="00C447D4">
      <w:pPr>
        <w:pStyle w:val="ListParagraph"/>
        <w:numPr>
          <w:ilvl w:val="1"/>
          <w:numId w:val="14"/>
        </w:numPr>
        <w:rPr>
          <w:rFonts w:ascii="Arial" w:hAnsi="Arial" w:cs="Arial"/>
          <w:sz w:val="24"/>
          <w:szCs w:val="24"/>
        </w:rPr>
      </w:pPr>
      <w:r>
        <w:rPr>
          <w:rFonts w:ascii="Arial" w:hAnsi="Arial" w:cs="Arial"/>
          <w:sz w:val="24"/>
          <w:szCs w:val="24"/>
        </w:rPr>
        <w:t>Poor communication</w:t>
      </w:r>
    </w:p>
    <w:p w:rsidR="00C447D4" w:rsidRDefault="00C447D4" w:rsidP="00C447D4">
      <w:pPr>
        <w:pStyle w:val="ListParagraph"/>
        <w:numPr>
          <w:ilvl w:val="1"/>
          <w:numId w:val="14"/>
        </w:numPr>
        <w:rPr>
          <w:rFonts w:ascii="Arial" w:hAnsi="Arial" w:cs="Arial"/>
          <w:sz w:val="24"/>
          <w:szCs w:val="24"/>
        </w:rPr>
      </w:pPr>
      <w:r>
        <w:rPr>
          <w:rFonts w:ascii="Arial" w:hAnsi="Arial" w:cs="Arial"/>
          <w:sz w:val="24"/>
          <w:szCs w:val="24"/>
        </w:rPr>
        <w:t>Not paying for performance – correlation between pay and performance must be visible</w:t>
      </w:r>
    </w:p>
    <w:p w:rsidR="00C447D4" w:rsidRDefault="00C447D4" w:rsidP="00C447D4">
      <w:pPr>
        <w:pStyle w:val="ListParagraph"/>
        <w:numPr>
          <w:ilvl w:val="1"/>
          <w:numId w:val="14"/>
        </w:numPr>
        <w:rPr>
          <w:rFonts w:ascii="Arial" w:hAnsi="Arial" w:cs="Arial"/>
          <w:sz w:val="24"/>
          <w:szCs w:val="24"/>
        </w:rPr>
      </w:pPr>
      <w:r>
        <w:rPr>
          <w:rFonts w:ascii="Arial" w:hAnsi="Arial" w:cs="Arial"/>
          <w:sz w:val="24"/>
          <w:szCs w:val="24"/>
        </w:rPr>
        <w:t>Job evaluation becomes outdated – jobs change over time, descriptions and evaluations should be updated every two years</w:t>
      </w:r>
    </w:p>
    <w:p w:rsidR="00C447D4" w:rsidRDefault="00C447D4" w:rsidP="00C447D4">
      <w:pPr>
        <w:pStyle w:val="ListParagraph"/>
        <w:numPr>
          <w:ilvl w:val="1"/>
          <w:numId w:val="14"/>
        </w:numPr>
        <w:rPr>
          <w:rFonts w:ascii="Arial" w:hAnsi="Arial" w:cs="Arial"/>
          <w:sz w:val="24"/>
          <w:szCs w:val="24"/>
        </w:rPr>
      </w:pPr>
      <w:r>
        <w:rPr>
          <w:rFonts w:ascii="Arial" w:hAnsi="Arial" w:cs="Arial"/>
          <w:sz w:val="24"/>
          <w:szCs w:val="24"/>
        </w:rPr>
        <w:t>Ignoring midpoints – paying employees close to minimum can cause problems</w:t>
      </w:r>
    </w:p>
    <w:p w:rsidR="00C447D4" w:rsidRDefault="00C447D4" w:rsidP="00C447D4">
      <w:pPr>
        <w:pStyle w:val="ListParagraph"/>
        <w:numPr>
          <w:ilvl w:val="0"/>
          <w:numId w:val="14"/>
        </w:numPr>
        <w:rPr>
          <w:rFonts w:ascii="Arial" w:hAnsi="Arial" w:cs="Arial"/>
          <w:sz w:val="24"/>
          <w:szCs w:val="24"/>
        </w:rPr>
      </w:pPr>
      <w:r>
        <w:rPr>
          <w:rFonts w:ascii="Arial" w:hAnsi="Arial" w:cs="Arial"/>
          <w:sz w:val="24"/>
          <w:szCs w:val="24"/>
        </w:rPr>
        <w:t>A compensation system can be designed to include internal alignment, external competitiveness and employee contributions, but will not achieve its objectives without competent management</w:t>
      </w:r>
    </w:p>
    <w:p w:rsidR="00C447D4" w:rsidRDefault="00C447D4" w:rsidP="00C447D4">
      <w:pPr>
        <w:pStyle w:val="ListParagraph"/>
        <w:numPr>
          <w:ilvl w:val="0"/>
          <w:numId w:val="14"/>
        </w:numPr>
        <w:rPr>
          <w:rFonts w:ascii="Arial" w:hAnsi="Arial" w:cs="Arial"/>
          <w:sz w:val="24"/>
          <w:szCs w:val="24"/>
        </w:rPr>
      </w:pPr>
      <w:r>
        <w:rPr>
          <w:rFonts w:ascii="Arial" w:hAnsi="Arial" w:cs="Arial"/>
          <w:sz w:val="24"/>
          <w:szCs w:val="24"/>
        </w:rPr>
        <w:t>Important pay administration issues are:</w:t>
      </w:r>
    </w:p>
    <w:p w:rsidR="00C447D4" w:rsidRDefault="00AF2A1C" w:rsidP="00C447D4">
      <w:pPr>
        <w:pStyle w:val="ListParagraph"/>
        <w:numPr>
          <w:ilvl w:val="1"/>
          <w:numId w:val="14"/>
        </w:numPr>
        <w:rPr>
          <w:rFonts w:ascii="Arial" w:hAnsi="Arial" w:cs="Arial"/>
          <w:sz w:val="24"/>
          <w:szCs w:val="24"/>
        </w:rPr>
      </w:pPr>
      <w:r>
        <w:rPr>
          <w:rFonts w:ascii="Arial" w:hAnsi="Arial" w:cs="Arial"/>
          <w:sz w:val="24"/>
          <w:szCs w:val="24"/>
        </w:rPr>
        <w:t>Managing labour costs</w:t>
      </w:r>
      <w:r w:rsidR="00BB0ABB">
        <w:rPr>
          <w:rFonts w:ascii="Arial" w:hAnsi="Arial" w:cs="Arial"/>
          <w:sz w:val="24"/>
          <w:szCs w:val="24"/>
        </w:rPr>
        <w:t xml:space="preserve"> – employees hours worked, average cash compensation and average benefit costs</w:t>
      </w:r>
    </w:p>
    <w:p w:rsidR="00BB0ABB" w:rsidRDefault="00BB0ABB" w:rsidP="00C447D4">
      <w:pPr>
        <w:pStyle w:val="ListParagraph"/>
        <w:numPr>
          <w:ilvl w:val="1"/>
          <w:numId w:val="14"/>
        </w:numPr>
        <w:rPr>
          <w:rFonts w:ascii="Arial" w:hAnsi="Arial" w:cs="Arial"/>
          <w:sz w:val="24"/>
          <w:szCs w:val="24"/>
        </w:rPr>
      </w:pPr>
      <w:r>
        <w:rPr>
          <w:rFonts w:ascii="Arial" w:hAnsi="Arial" w:cs="Arial"/>
          <w:sz w:val="24"/>
          <w:szCs w:val="24"/>
        </w:rPr>
        <w:t>Variable pay as a cost control – increases have a compounding effect on cost</w:t>
      </w:r>
    </w:p>
    <w:p w:rsidR="00BB0ABB" w:rsidRDefault="00BB0ABB" w:rsidP="00C447D4">
      <w:pPr>
        <w:pStyle w:val="ListParagraph"/>
        <w:numPr>
          <w:ilvl w:val="1"/>
          <w:numId w:val="14"/>
        </w:numPr>
        <w:rPr>
          <w:rFonts w:ascii="Arial" w:hAnsi="Arial" w:cs="Arial"/>
          <w:sz w:val="24"/>
          <w:szCs w:val="24"/>
        </w:rPr>
      </w:pPr>
      <w:r>
        <w:rPr>
          <w:rFonts w:ascii="Arial" w:hAnsi="Arial" w:cs="Arial"/>
          <w:sz w:val="24"/>
          <w:szCs w:val="24"/>
        </w:rPr>
        <w:t>Value-added returns on compensation – make trade-offs among alternative plans</w:t>
      </w:r>
    </w:p>
    <w:p w:rsidR="00BB0ABB" w:rsidRDefault="00BB0ABB" w:rsidP="00C447D4">
      <w:pPr>
        <w:pStyle w:val="ListParagraph"/>
        <w:numPr>
          <w:ilvl w:val="1"/>
          <w:numId w:val="14"/>
        </w:numPr>
        <w:rPr>
          <w:rFonts w:ascii="Arial" w:hAnsi="Arial" w:cs="Arial"/>
          <w:sz w:val="24"/>
          <w:szCs w:val="24"/>
        </w:rPr>
      </w:pPr>
      <w:r>
        <w:rPr>
          <w:rFonts w:ascii="Arial" w:hAnsi="Arial" w:cs="Arial"/>
          <w:sz w:val="24"/>
          <w:szCs w:val="24"/>
        </w:rPr>
        <w:t>Inherent controls – controls that are inherent in the design of techniques and formal budgeting process</w:t>
      </w:r>
    </w:p>
    <w:p w:rsidR="00BB0ABB" w:rsidRDefault="00BB0ABB" w:rsidP="00C447D4">
      <w:pPr>
        <w:pStyle w:val="ListParagraph"/>
        <w:numPr>
          <w:ilvl w:val="1"/>
          <w:numId w:val="14"/>
        </w:numPr>
        <w:rPr>
          <w:rFonts w:ascii="Arial" w:hAnsi="Arial" w:cs="Arial"/>
          <w:sz w:val="24"/>
          <w:szCs w:val="24"/>
        </w:rPr>
      </w:pPr>
      <w:r>
        <w:rPr>
          <w:rFonts w:ascii="Arial" w:hAnsi="Arial" w:cs="Arial"/>
          <w:sz w:val="24"/>
          <w:szCs w:val="24"/>
        </w:rPr>
        <w:t>Communication – inform employees about pay system to encourage and motivate effective performance</w:t>
      </w:r>
    </w:p>
    <w:p w:rsidR="00BB0ABB" w:rsidRDefault="00BB0ABB" w:rsidP="00C447D4">
      <w:pPr>
        <w:pStyle w:val="ListParagraph"/>
        <w:numPr>
          <w:ilvl w:val="1"/>
          <w:numId w:val="14"/>
        </w:numPr>
        <w:rPr>
          <w:rFonts w:ascii="Arial" w:hAnsi="Arial" w:cs="Arial"/>
          <w:sz w:val="24"/>
          <w:szCs w:val="24"/>
        </w:rPr>
      </w:pPr>
      <w:r>
        <w:rPr>
          <w:rFonts w:ascii="Arial" w:hAnsi="Arial" w:cs="Arial"/>
          <w:sz w:val="24"/>
          <w:szCs w:val="24"/>
        </w:rPr>
        <w:t>Structuring the compensation function – strategic changes on the business strategy means the compensation strategy must be realigned</w:t>
      </w:r>
    </w:p>
    <w:p w:rsidR="00BB0ABB" w:rsidRPr="00BB0ABB" w:rsidRDefault="00BB0ABB" w:rsidP="00BB0ABB">
      <w:pPr>
        <w:rPr>
          <w:rFonts w:ascii="Arial" w:hAnsi="Arial" w:cs="Arial"/>
          <w:sz w:val="24"/>
          <w:szCs w:val="24"/>
          <w:u w:val="single"/>
        </w:rPr>
      </w:pPr>
      <w:r w:rsidRPr="00BB0ABB">
        <w:rPr>
          <w:rFonts w:ascii="Arial" w:hAnsi="Arial" w:cs="Arial"/>
          <w:sz w:val="24"/>
          <w:szCs w:val="24"/>
          <w:u w:val="single"/>
        </w:rPr>
        <w:t>Participation policies</w:t>
      </w:r>
    </w:p>
    <w:p w:rsidR="00BB0ABB" w:rsidRDefault="00EB6E77" w:rsidP="00EB6E77">
      <w:pPr>
        <w:pStyle w:val="ListParagraph"/>
        <w:numPr>
          <w:ilvl w:val="0"/>
          <w:numId w:val="15"/>
        </w:numPr>
        <w:rPr>
          <w:rFonts w:ascii="Arial" w:hAnsi="Arial" w:cs="Arial"/>
          <w:sz w:val="24"/>
          <w:szCs w:val="24"/>
        </w:rPr>
      </w:pPr>
      <w:r>
        <w:rPr>
          <w:rFonts w:ascii="Arial" w:hAnsi="Arial" w:cs="Arial"/>
          <w:sz w:val="24"/>
          <w:szCs w:val="24"/>
        </w:rPr>
        <w:t>A communication strategy is required if a new compensation programme is to be successful</w:t>
      </w:r>
    </w:p>
    <w:p w:rsidR="00EB6E77" w:rsidRDefault="00EB6E77" w:rsidP="00EB6E77">
      <w:pPr>
        <w:pStyle w:val="ListParagraph"/>
        <w:numPr>
          <w:ilvl w:val="0"/>
          <w:numId w:val="15"/>
        </w:numPr>
        <w:rPr>
          <w:rFonts w:ascii="Arial" w:hAnsi="Arial" w:cs="Arial"/>
          <w:sz w:val="24"/>
          <w:szCs w:val="24"/>
        </w:rPr>
      </w:pPr>
      <w:r>
        <w:rPr>
          <w:rFonts w:ascii="Arial" w:hAnsi="Arial" w:cs="Arial"/>
          <w:sz w:val="24"/>
          <w:szCs w:val="24"/>
        </w:rPr>
        <w:t>The organisation may establish a committee composed of management, other employees and union representatives</w:t>
      </w:r>
    </w:p>
    <w:p w:rsidR="00EB6E77" w:rsidRDefault="00EB6E77" w:rsidP="00EB6E77">
      <w:pPr>
        <w:pStyle w:val="ListParagraph"/>
        <w:numPr>
          <w:ilvl w:val="0"/>
          <w:numId w:val="15"/>
        </w:numPr>
        <w:rPr>
          <w:rFonts w:ascii="Arial" w:hAnsi="Arial" w:cs="Arial"/>
          <w:sz w:val="24"/>
          <w:szCs w:val="24"/>
        </w:rPr>
      </w:pPr>
      <w:r>
        <w:rPr>
          <w:rFonts w:ascii="Arial" w:hAnsi="Arial" w:cs="Arial"/>
          <w:sz w:val="24"/>
          <w:szCs w:val="24"/>
        </w:rPr>
        <w:t>All staff performing evaluations must receive proper training to ensure standardisation</w:t>
      </w:r>
    </w:p>
    <w:p w:rsidR="00EB6E77" w:rsidRDefault="00EB6E77" w:rsidP="00EB6E77">
      <w:pPr>
        <w:pStyle w:val="ListParagraph"/>
        <w:numPr>
          <w:ilvl w:val="0"/>
          <w:numId w:val="15"/>
        </w:numPr>
        <w:rPr>
          <w:rFonts w:ascii="Arial" w:hAnsi="Arial" w:cs="Arial"/>
          <w:sz w:val="24"/>
          <w:szCs w:val="24"/>
        </w:rPr>
      </w:pPr>
      <w:r>
        <w:rPr>
          <w:rFonts w:ascii="Arial" w:hAnsi="Arial" w:cs="Arial"/>
          <w:sz w:val="24"/>
          <w:szCs w:val="24"/>
        </w:rPr>
        <w:t>Evaluators must understand and accept</w:t>
      </w:r>
      <w:r w:rsidR="00FE0708">
        <w:rPr>
          <w:rFonts w:ascii="Arial" w:hAnsi="Arial" w:cs="Arial"/>
          <w:sz w:val="24"/>
          <w:szCs w:val="24"/>
        </w:rPr>
        <w:t xml:space="preserve"> how competence is going to be measured</w:t>
      </w:r>
    </w:p>
    <w:p w:rsidR="00FE0708" w:rsidRDefault="00FE0708" w:rsidP="00EB6E77">
      <w:pPr>
        <w:pStyle w:val="ListParagraph"/>
        <w:numPr>
          <w:ilvl w:val="0"/>
          <w:numId w:val="15"/>
        </w:numPr>
        <w:rPr>
          <w:rFonts w:ascii="Arial" w:hAnsi="Arial" w:cs="Arial"/>
          <w:sz w:val="24"/>
          <w:szCs w:val="24"/>
        </w:rPr>
      </w:pPr>
      <w:r>
        <w:rPr>
          <w:rFonts w:ascii="Arial" w:hAnsi="Arial" w:cs="Arial"/>
          <w:sz w:val="24"/>
          <w:szCs w:val="24"/>
        </w:rPr>
        <w:t>When employees have more information about the compensation system, they are more likely to have a commitment to that system</w:t>
      </w:r>
    </w:p>
    <w:p w:rsidR="00FE0708" w:rsidRDefault="00FE0708" w:rsidP="00FE0708">
      <w:pPr>
        <w:rPr>
          <w:rFonts w:ascii="Arial" w:hAnsi="Arial" w:cs="Arial"/>
          <w:sz w:val="24"/>
          <w:szCs w:val="24"/>
        </w:rPr>
      </w:pPr>
    </w:p>
    <w:p w:rsidR="00FE0708" w:rsidRDefault="00FE0708" w:rsidP="00FE0708">
      <w:pPr>
        <w:rPr>
          <w:rFonts w:ascii="Arial" w:hAnsi="Arial" w:cs="Arial"/>
          <w:sz w:val="24"/>
          <w:szCs w:val="24"/>
          <w:u w:val="single"/>
        </w:rPr>
      </w:pPr>
      <w:r w:rsidRPr="00FE0708">
        <w:rPr>
          <w:rFonts w:ascii="Arial" w:hAnsi="Arial" w:cs="Arial"/>
          <w:sz w:val="24"/>
          <w:szCs w:val="24"/>
          <w:u w:val="single"/>
        </w:rPr>
        <w:lastRenderedPageBreak/>
        <w:t>Pay secrecy</w:t>
      </w:r>
    </w:p>
    <w:p w:rsidR="00FE0708" w:rsidRDefault="00FE0708" w:rsidP="00FE0708">
      <w:pPr>
        <w:pStyle w:val="ListParagraph"/>
        <w:numPr>
          <w:ilvl w:val="0"/>
          <w:numId w:val="16"/>
        </w:numPr>
        <w:rPr>
          <w:rFonts w:ascii="Arial" w:hAnsi="Arial" w:cs="Arial"/>
          <w:sz w:val="24"/>
          <w:szCs w:val="24"/>
        </w:rPr>
      </w:pPr>
      <w:r>
        <w:rPr>
          <w:rFonts w:ascii="Arial" w:hAnsi="Arial" w:cs="Arial"/>
          <w:sz w:val="24"/>
          <w:szCs w:val="24"/>
        </w:rPr>
        <w:t>Should information on employee pay be a public or a private matter?</w:t>
      </w:r>
    </w:p>
    <w:p w:rsidR="00FE0708" w:rsidRDefault="00FE0708" w:rsidP="00FE0708">
      <w:pPr>
        <w:pStyle w:val="ListParagraph"/>
        <w:numPr>
          <w:ilvl w:val="0"/>
          <w:numId w:val="16"/>
        </w:numPr>
        <w:rPr>
          <w:rFonts w:ascii="Arial" w:hAnsi="Arial" w:cs="Arial"/>
          <w:sz w:val="24"/>
          <w:szCs w:val="24"/>
        </w:rPr>
      </w:pPr>
      <w:r>
        <w:rPr>
          <w:rFonts w:ascii="Arial" w:hAnsi="Arial" w:cs="Arial"/>
          <w:sz w:val="24"/>
          <w:szCs w:val="24"/>
        </w:rPr>
        <w:t>Disadvantages of pay secrecy</w:t>
      </w:r>
    </w:p>
    <w:p w:rsidR="00FE0708" w:rsidRDefault="00FE0708" w:rsidP="00FE0708">
      <w:pPr>
        <w:pStyle w:val="ListParagraph"/>
        <w:numPr>
          <w:ilvl w:val="1"/>
          <w:numId w:val="16"/>
        </w:numPr>
        <w:rPr>
          <w:rFonts w:ascii="Arial" w:hAnsi="Arial" w:cs="Arial"/>
          <w:sz w:val="24"/>
          <w:szCs w:val="24"/>
        </w:rPr>
      </w:pPr>
      <w:r>
        <w:rPr>
          <w:rFonts w:ascii="Arial" w:hAnsi="Arial" w:cs="Arial"/>
          <w:sz w:val="24"/>
          <w:szCs w:val="24"/>
        </w:rPr>
        <w:t>Difficult for employee to determine if pay is related to performance</w:t>
      </w:r>
    </w:p>
    <w:p w:rsidR="00FE0708" w:rsidRDefault="00FE0708" w:rsidP="00FE0708">
      <w:pPr>
        <w:pStyle w:val="ListParagraph"/>
        <w:numPr>
          <w:ilvl w:val="1"/>
          <w:numId w:val="16"/>
        </w:numPr>
        <w:rPr>
          <w:rFonts w:ascii="Arial" w:hAnsi="Arial" w:cs="Arial"/>
          <w:sz w:val="24"/>
          <w:szCs w:val="24"/>
        </w:rPr>
      </w:pPr>
      <w:r>
        <w:rPr>
          <w:rFonts w:ascii="Arial" w:hAnsi="Arial" w:cs="Arial"/>
          <w:sz w:val="24"/>
          <w:szCs w:val="24"/>
        </w:rPr>
        <w:t>Does not eliminate pay comparisons – overestimation and underestimation</w:t>
      </w:r>
    </w:p>
    <w:p w:rsidR="00FE0708" w:rsidRDefault="00FE0708" w:rsidP="00FE0708">
      <w:pPr>
        <w:pStyle w:val="ListParagraph"/>
        <w:numPr>
          <w:ilvl w:val="1"/>
          <w:numId w:val="16"/>
        </w:numPr>
        <w:rPr>
          <w:rFonts w:ascii="Arial" w:hAnsi="Arial" w:cs="Arial"/>
          <w:sz w:val="24"/>
          <w:szCs w:val="24"/>
        </w:rPr>
      </w:pPr>
      <w:r>
        <w:rPr>
          <w:rFonts w:ascii="Arial" w:hAnsi="Arial" w:cs="Arial"/>
          <w:sz w:val="24"/>
          <w:szCs w:val="24"/>
        </w:rPr>
        <w:t>When managers refuse to disclose pay, employees become suspicious</w:t>
      </w:r>
    </w:p>
    <w:p w:rsidR="00FE0708" w:rsidRDefault="00FE0708" w:rsidP="00FE0708">
      <w:pPr>
        <w:pStyle w:val="ListParagraph"/>
        <w:numPr>
          <w:ilvl w:val="0"/>
          <w:numId w:val="16"/>
        </w:numPr>
        <w:rPr>
          <w:rFonts w:ascii="Arial" w:hAnsi="Arial" w:cs="Arial"/>
          <w:sz w:val="24"/>
          <w:szCs w:val="24"/>
        </w:rPr>
      </w:pPr>
      <w:r>
        <w:rPr>
          <w:rFonts w:ascii="Arial" w:hAnsi="Arial" w:cs="Arial"/>
          <w:sz w:val="24"/>
          <w:szCs w:val="24"/>
        </w:rPr>
        <w:t>Disadvantage of an open system is that managers may have to defend or justify their actions</w:t>
      </w:r>
    </w:p>
    <w:p w:rsidR="00FE0708" w:rsidRDefault="00FE0708" w:rsidP="00FE0708">
      <w:pPr>
        <w:pStyle w:val="ListParagraph"/>
        <w:numPr>
          <w:ilvl w:val="0"/>
          <w:numId w:val="16"/>
        </w:numPr>
        <w:rPr>
          <w:rFonts w:ascii="Arial" w:hAnsi="Arial" w:cs="Arial"/>
          <w:sz w:val="24"/>
          <w:szCs w:val="24"/>
        </w:rPr>
      </w:pPr>
      <w:r>
        <w:rPr>
          <w:rFonts w:ascii="Arial" w:hAnsi="Arial" w:cs="Arial"/>
          <w:sz w:val="24"/>
          <w:szCs w:val="24"/>
        </w:rPr>
        <w:t>A good compromise on this issue is to disclose the pay ranges for various job levels within the organisation</w:t>
      </w:r>
    </w:p>
    <w:p w:rsidR="00FE0708" w:rsidRPr="00FE0708" w:rsidRDefault="00FE0708" w:rsidP="00FE0708">
      <w:pPr>
        <w:rPr>
          <w:rFonts w:ascii="Arial" w:hAnsi="Arial" w:cs="Arial"/>
          <w:sz w:val="24"/>
          <w:szCs w:val="24"/>
          <w:u w:val="single"/>
        </w:rPr>
      </w:pPr>
      <w:r w:rsidRPr="00FE0708">
        <w:rPr>
          <w:rFonts w:ascii="Arial" w:hAnsi="Arial" w:cs="Arial"/>
          <w:sz w:val="24"/>
          <w:szCs w:val="24"/>
          <w:u w:val="single"/>
        </w:rPr>
        <w:t>Strategic job value</w:t>
      </w:r>
    </w:p>
    <w:p w:rsidR="00FE0708" w:rsidRDefault="00FE0708" w:rsidP="00FE0708">
      <w:pPr>
        <w:pStyle w:val="ListParagraph"/>
        <w:numPr>
          <w:ilvl w:val="0"/>
          <w:numId w:val="17"/>
        </w:numPr>
        <w:rPr>
          <w:rFonts w:ascii="Arial" w:hAnsi="Arial" w:cs="Arial"/>
          <w:sz w:val="24"/>
          <w:szCs w:val="24"/>
        </w:rPr>
      </w:pPr>
      <w:r>
        <w:rPr>
          <w:rFonts w:ascii="Arial" w:hAnsi="Arial" w:cs="Arial"/>
          <w:sz w:val="24"/>
          <w:szCs w:val="24"/>
        </w:rPr>
        <w:t>An innovative way to measure the real worth of any given job within an organisation</w:t>
      </w:r>
    </w:p>
    <w:p w:rsidR="00FE0708" w:rsidRDefault="00FE0708" w:rsidP="00FE0708">
      <w:pPr>
        <w:pStyle w:val="ListParagraph"/>
        <w:numPr>
          <w:ilvl w:val="0"/>
          <w:numId w:val="17"/>
        </w:numPr>
        <w:rPr>
          <w:rFonts w:ascii="Arial" w:hAnsi="Arial" w:cs="Arial"/>
          <w:sz w:val="24"/>
          <w:szCs w:val="24"/>
        </w:rPr>
      </w:pPr>
      <w:r>
        <w:rPr>
          <w:rFonts w:ascii="Arial" w:hAnsi="Arial" w:cs="Arial"/>
          <w:sz w:val="24"/>
          <w:szCs w:val="24"/>
        </w:rPr>
        <w:t>Gives employers a method of combining the labour market value and strategic value of their jobs into an overall measure of job worth</w:t>
      </w:r>
    </w:p>
    <w:p w:rsidR="00FE0708" w:rsidRDefault="00FE0708" w:rsidP="00FE0708">
      <w:pPr>
        <w:pStyle w:val="ListParagraph"/>
        <w:numPr>
          <w:ilvl w:val="0"/>
          <w:numId w:val="17"/>
        </w:numPr>
        <w:rPr>
          <w:rFonts w:ascii="Arial" w:hAnsi="Arial" w:cs="Arial"/>
          <w:sz w:val="24"/>
          <w:szCs w:val="24"/>
        </w:rPr>
      </w:pPr>
      <w:r>
        <w:rPr>
          <w:rFonts w:ascii="Arial" w:hAnsi="Arial" w:cs="Arial"/>
          <w:sz w:val="24"/>
          <w:szCs w:val="24"/>
        </w:rPr>
        <w:t>Organisations have the opportunity to value their jobs in a way that reflects the jobs contribution to their strategic plans while ensuring competitiveness in their labour market</w:t>
      </w:r>
    </w:p>
    <w:p w:rsidR="00FE0708" w:rsidRDefault="00FE0708" w:rsidP="00FE0708">
      <w:pPr>
        <w:rPr>
          <w:rFonts w:ascii="Arial" w:hAnsi="Arial" w:cs="Arial"/>
          <w:sz w:val="24"/>
          <w:szCs w:val="24"/>
          <w:u w:val="single"/>
        </w:rPr>
      </w:pPr>
      <w:r>
        <w:rPr>
          <w:rFonts w:ascii="Arial" w:hAnsi="Arial" w:cs="Arial"/>
          <w:sz w:val="24"/>
          <w:szCs w:val="24"/>
          <w:u w:val="single"/>
        </w:rPr>
        <w:t>Exam question</w:t>
      </w:r>
      <w:r w:rsidR="004904F6">
        <w:rPr>
          <w:rFonts w:ascii="Arial" w:hAnsi="Arial" w:cs="Arial"/>
          <w:sz w:val="24"/>
          <w:szCs w:val="24"/>
          <w:u w:val="single"/>
        </w:rPr>
        <w:t xml:space="preserve"> (Oct/Nov 2011; May/June 2013)</w:t>
      </w:r>
    </w:p>
    <w:p w:rsidR="004904F6" w:rsidRPr="004904F6" w:rsidRDefault="004904F6" w:rsidP="00FE0708">
      <w:pPr>
        <w:rPr>
          <w:rFonts w:ascii="Arial" w:hAnsi="Arial" w:cs="Arial"/>
          <w:sz w:val="24"/>
          <w:szCs w:val="24"/>
        </w:rPr>
      </w:pPr>
      <w:r>
        <w:rPr>
          <w:rFonts w:ascii="Arial" w:hAnsi="Arial" w:cs="Arial"/>
          <w:sz w:val="24"/>
          <w:szCs w:val="24"/>
        </w:rPr>
        <w:t xml:space="preserve">The human resources department of a large chemical manufacturing organisation is currently investigating its compensation system. The department consulted you on the matter and has asked you to </w:t>
      </w:r>
      <w:r w:rsidRPr="004904F6">
        <w:rPr>
          <w:rFonts w:ascii="Arial" w:hAnsi="Arial" w:cs="Arial"/>
          <w:b/>
          <w:sz w:val="24"/>
          <w:szCs w:val="24"/>
        </w:rPr>
        <w:t>write a report that covers the various elements of remuneration as well as the new reward and remuneration trends</w:t>
      </w:r>
      <w:r>
        <w:rPr>
          <w:rFonts w:ascii="Arial" w:hAnsi="Arial" w:cs="Arial"/>
          <w:b/>
          <w:sz w:val="24"/>
          <w:szCs w:val="24"/>
        </w:rPr>
        <w:t xml:space="preserve"> (25)</w:t>
      </w:r>
    </w:p>
    <w:p w:rsidR="00FE0708" w:rsidRPr="00FE0708" w:rsidRDefault="00FE0708" w:rsidP="00FE0708">
      <w:pPr>
        <w:rPr>
          <w:rFonts w:ascii="Arial" w:hAnsi="Arial" w:cs="Arial"/>
          <w:b/>
          <w:sz w:val="24"/>
          <w:szCs w:val="24"/>
          <w:u w:val="single"/>
        </w:rPr>
      </w:pPr>
      <w:r>
        <w:rPr>
          <w:rFonts w:ascii="Arial" w:hAnsi="Arial" w:cs="Arial"/>
          <w:b/>
          <w:sz w:val="24"/>
          <w:szCs w:val="24"/>
          <w:u w:val="single"/>
        </w:rPr>
        <w:t>ELEMENTS OF REMUNERATION</w:t>
      </w:r>
    </w:p>
    <w:p w:rsidR="00FE0708" w:rsidRDefault="003E0A41" w:rsidP="003E0A41">
      <w:pPr>
        <w:rPr>
          <w:rFonts w:ascii="Arial" w:hAnsi="Arial" w:cs="Arial"/>
          <w:sz w:val="24"/>
          <w:szCs w:val="24"/>
          <w:u w:val="single"/>
        </w:rPr>
      </w:pPr>
      <w:r w:rsidRPr="003E0A41">
        <w:rPr>
          <w:rFonts w:ascii="Arial" w:hAnsi="Arial" w:cs="Arial"/>
          <w:sz w:val="24"/>
          <w:szCs w:val="24"/>
          <w:u w:val="single"/>
        </w:rPr>
        <w:t>Incentives</w:t>
      </w:r>
    </w:p>
    <w:p w:rsidR="003E0A41" w:rsidRPr="00E43F29" w:rsidRDefault="003E0A41" w:rsidP="00E43F29">
      <w:pPr>
        <w:pStyle w:val="ListParagraph"/>
        <w:numPr>
          <w:ilvl w:val="0"/>
          <w:numId w:val="23"/>
        </w:numPr>
        <w:rPr>
          <w:rFonts w:ascii="Arial" w:hAnsi="Arial" w:cs="Arial"/>
          <w:sz w:val="24"/>
          <w:szCs w:val="24"/>
        </w:rPr>
      </w:pPr>
      <w:r w:rsidRPr="00E43F29">
        <w:rPr>
          <w:rFonts w:ascii="Arial" w:hAnsi="Arial" w:cs="Arial"/>
          <w:sz w:val="24"/>
          <w:szCs w:val="24"/>
        </w:rPr>
        <w:t>Short term incentives are incentives that are applicable up to one year and are tied to the performance of the company/team or individual and include:</w:t>
      </w:r>
    </w:p>
    <w:p w:rsidR="003E0A41" w:rsidRPr="00E43F29" w:rsidRDefault="003E0A41" w:rsidP="00E43F29">
      <w:pPr>
        <w:pStyle w:val="ListParagraph"/>
        <w:numPr>
          <w:ilvl w:val="1"/>
          <w:numId w:val="23"/>
        </w:numPr>
        <w:rPr>
          <w:rFonts w:ascii="Arial" w:hAnsi="Arial" w:cs="Arial"/>
          <w:sz w:val="24"/>
          <w:szCs w:val="24"/>
        </w:rPr>
      </w:pPr>
      <w:r w:rsidRPr="00E43F29">
        <w:rPr>
          <w:rFonts w:ascii="Arial" w:hAnsi="Arial" w:cs="Arial"/>
          <w:sz w:val="24"/>
          <w:szCs w:val="24"/>
        </w:rPr>
        <w:t>Incentive target</w:t>
      </w:r>
    </w:p>
    <w:p w:rsidR="003E0A41" w:rsidRPr="00E43F29" w:rsidRDefault="003E0A41" w:rsidP="00E43F29">
      <w:pPr>
        <w:pStyle w:val="ListParagraph"/>
        <w:numPr>
          <w:ilvl w:val="2"/>
          <w:numId w:val="23"/>
        </w:numPr>
        <w:rPr>
          <w:rFonts w:ascii="Arial" w:hAnsi="Arial" w:cs="Arial"/>
          <w:sz w:val="24"/>
          <w:szCs w:val="24"/>
        </w:rPr>
      </w:pPr>
      <w:r w:rsidRPr="00E43F29">
        <w:rPr>
          <w:rFonts w:ascii="Arial" w:hAnsi="Arial" w:cs="Arial"/>
          <w:sz w:val="24"/>
          <w:szCs w:val="24"/>
        </w:rPr>
        <w:t>Bonus related to achievement of a financial target such as turnover/profit</w:t>
      </w:r>
    </w:p>
    <w:p w:rsidR="003E0A41" w:rsidRPr="00E43F29" w:rsidRDefault="003E0A41" w:rsidP="00E43F29">
      <w:pPr>
        <w:pStyle w:val="ListParagraph"/>
        <w:numPr>
          <w:ilvl w:val="2"/>
          <w:numId w:val="23"/>
        </w:numPr>
        <w:rPr>
          <w:rFonts w:ascii="Arial" w:hAnsi="Arial" w:cs="Arial"/>
          <w:sz w:val="24"/>
          <w:szCs w:val="24"/>
        </w:rPr>
      </w:pPr>
      <w:r w:rsidRPr="00E43F29">
        <w:rPr>
          <w:rFonts w:ascii="Arial" w:hAnsi="Arial" w:cs="Arial"/>
          <w:sz w:val="24"/>
          <w:szCs w:val="24"/>
        </w:rPr>
        <w:t>A percentage of the overall package</w:t>
      </w:r>
    </w:p>
    <w:p w:rsidR="003E0A41" w:rsidRPr="00E43F29" w:rsidRDefault="003E0A41" w:rsidP="00E43F29">
      <w:pPr>
        <w:pStyle w:val="ListParagraph"/>
        <w:numPr>
          <w:ilvl w:val="0"/>
          <w:numId w:val="24"/>
        </w:numPr>
        <w:rPr>
          <w:rFonts w:ascii="Arial" w:hAnsi="Arial" w:cs="Arial"/>
          <w:sz w:val="24"/>
          <w:szCs w:val="24"/>
        </w:rPr>
      </w:pPr>
      <w:r w:rsidRPr="00E43F29">
        <w:rPr>
          <w:rFonts w:ascii="Arial" w:hAnsi="Arial" w:cs="Arial"/>
          <w:sz w:val="24"/>
          <w:szCs w:val="24"/>
        </w:rPr>
        <w:t>Discretionary bonus</w:t>
      </w:r>
    </w:p>
    <w:p w:rsidR="003E0A41" w:rsidRPr="00E43F29" w:rsidRDefault="003E0A41" w:rsidP="00E43F29">
      <w:pPr>
        <w:pStyle w:val="ListParagraph"/>
        <w:numPr>
          <w:ilvl w:val="1"/>
          <w:numId w:val="24"/>
        </w:numPr>
        <w:rPr>
          <w:rFonts w:ascii="Arial" w:hAnsi="Arial" w:cs="Arial"/>
          <w:sz w:val="24"/>
          <w:szCs w:val="24"/>
        </w:rPr>
      </w:pPr>
      <w:r w:rsidRPr="00E43F29">
        <w:rPr>
          <w:rFonts w:ascii="Arial" w:hAnsi="Arial" w:cs="Arial"/>
          <w:sz w:val="24"/>
          <w:szCs w:val="24"/>
        </w:rPr>
        <w:t>Bears a relationship to individual ‘s performance</w:t>
      </w:r>
    </w:p>
    <w:p w:rsidR="003E0A41" w:rsidRPr="00E43F29" w:rsidRDefault="003E0A41" w:rsidP="00E43F29">
      <w:pPr>
        <w:pStyle w:val="ListParagraph"/>
        <w:numPr>
          <w:ilvl w:val="0"/>
          <w:numId w:val="24"/>
        </w:numPr>
        <w:rPr>
          <w:rFonts w:ascii="Arial" w:hAnsi="Arial" w:cs="Arial"/>
          <w:sz w:val="24"/>
          <w:szCs w:val="24"/>
        </w:rPr>
      </w:pPr>
      <w:r w:rsidRPr="00E43F29">
        <w:rPr>
          <w:rFonts w:ascii="Arial" w:hAnsi="Arial" w:cs="Arial"/>
          <w:sz w:val="24"/>
          <w:szCs w:val="24"/>
        </w:rPr>
        <w:t>Profit share</w:t>
      </w:r>
    </w:p>
    <w:p w:rsidR="003E0A41" w:rsidRPr="00E43F29" w:rsidRDefault="003E0A41" w:rsidP="00E43F29">
      <w:pPr>
        <w:pStyle w:val="ListParagraph"/>
        <w:numPr>
          <w:ilvl w:val="0"/>
          <w:numId w:val="25"/>
        </w:numPr>
        <w:rPr>
          <w:rFonts w:ascii="Arial" w:hAnsi="Arial" w:cs="Arial"/>
          <w:sz w:val="24"/>
          <w:szCs w:val="24"/>
        </w:rPr>
      </w:pPr>
      <w:r w:rsidRPr="00E43F29">
        <w:rPr>
          <w:rFonts w:ascii="Arial" w:hAnsi="Arial" w:cs="Arial"/>
          <w:sz w:val="24"/>
          <w:szCs w:val="24"/>
        </w:rPr>
        <w:t>Pre-determined percentage of organisation’s profit</w:t>
      </w:r>
    </w:p>
    <w:p w:rsidR="003E0A41" w:rsidRPr="00E43F29" w:rsidRDefault="003E0A41" w:rsidP="00E43F29">
      <w:pPr>
        <w:pStyle w:val="ListParagraph"/>
        <w:numPr>
          <w:ilvl w:val="0"/>
          <w:numId w:val="23"/>
        </w:numPr>
        <w:rPr>
          <w:rFonts w:ascii="Arial" w:hAnsi="Arial" w:cs="Arial"/>
          <w:sz w:val="24"/>
          <w:szCs w:val="24"/>
        </w:rPr>
      </w:pPr>
      <w:r w:rsidRPr="00E43F29">
        <w:rPr>
          <w:rFonts w:ascii="Arial" w:hAnsi="Arial" w:cs="Arial"/>
          <w:sz w:val="24"/>
          <w:szCs w:val="24"/>
        </w:rPr>
        <w:t>Long term incentives are incentives that are applicable for over one year and include share option scheme, share grant scheme, share purchase scheme or long term cash incentive scheme</w:t>
      </w:r>
    </w:p>
    <w:p w:rsidR="003E0A41" w:rsidRPr="00E43F29" w:rsidRDefault="003E0A41" w:rsidP="00E43F29">
      <w:pPr>
        <w:pStyle w:val="ListParagraph"/>
        <w:numPr>
          <w:ilvl w:val="0"/>
          <w:numId w:val="23"/>
        </w:numPr>
        <w:rPr>
          <w:rFonts w:ascii="Arial" w:hAnsi="Arial" w:cs="Arial"/>
          <w:sz w:val="24"/>
          <w:szCs w:val="24"/>
        </w:rPr>
      </w:pPr>
      <w:r w:rsidRPr="00E43F29">
        <w:rPr>
          <w:rFonts w:ascii="Arial" w:hAnsi="Arial" w:cs="Arial"/>
          <w:sz w:val="24"/>
          <w:szCs w:val="24"/>
        </w:rPr>
        <w:lastRenderedPageBreak/>
        <w:t>Individual incentives reward individual performance – sales commissions and once-off bonuses are commonly used</w:t>
      </w:r>
    </w:p>
    <w:p w:rsidR="003E0A41" w:rsidRPr="00E43F29" w:rsidRDefault="003E0A41" w:rsidP="00E43F29">
      <w:pPr>
        <w:pStyle w:val="ListParagraph"/>
        <w:numPr>
          <w:ilvl w:val="0"/>
          <w:numId w:val="23"/>
        </w:numPr>
        <w:rPr>
          <w:rFonts w:ascii="Arial" w:hAnsi="Arial" w:cs="Arial"/>
          <w:sz w:val="24"/>
          <w:szCs w:val="24"/>
        </w:rPr>
      </w:pPr>
      <w:r w:rsidRPr="00E43F29">
        <w:rPr>
          <w:rFonts w:ascii="Arial" w:hAnsi="Arial" w:cs="Arial"/>
          <w:sz w:val="24"/>
          <w:szCs w:val="24"/>
        </w:rPr>
        <w:t>Team incentives focus on the performance of a work group or team – gain sharing plans are used for example</w:t>
      </w:r>
    </w:p>
    <w:p w:rsidR="003E0A41" w:rsidRPr="00E43F29" w:rsidRDefault="003E0A41" w:rsidP="00E43F29">
      <w:pPr>
        <w:pStyle w:val="ListParagraph"/>
        <w:numPr>
          <w:ilvl w:val="0"/>
          <w:numId w:val="23"/>
        </w:numPr>
        <w:rPr>
          <w:rFonts w:ascii="Arial" w:hAnsi="Arial" w:cs="Arial"/>
          <w:sz w:val="24"/>
          <w:szCs w:val="24"/>
        </w:rPr>
      </w:pPr>
      <w:r w:rsidRPr="00E43F29">
        <w:rPr>
          <w:rFonts w:ascii="Arial" w:hAnsi="Arial" w:cs="Arial"/>
          <w:sz w:val="24"/>
          <w:szCs w:val="24"/>
        </w:rPr>
        <w:t>Organisational incentive schemes reward employees based on the performance of the entire organisation – profit sharing schemes and employee share ownership are commonly used</w:t>
      </w:r>
    </w:p>
    <w:p w:rsidR="003E0A41" w:rsidRDefault="003E0A41" w:rsidP="003E0A41">
      <w:pPr>
        <w:rPr>
          <w:rFonts w:ascii="Arial" w:hAnsi="Arial" w:cs="Arial"/>
          <w:sz w:val="24"/>
          <w:szCs w:val="24"/>
          <w:u w:val="single"/>
        </w:rPr>
      </w:pPr>
      <w:r w:rsidRPr="003E0A41">
        <w:rPr>
          <w:rFonts w:ascii="Arial" w:hAnsi="Arial" w:cs="Arial"/>
          <w:sz w:val="24"/>
          <w:szCs w:val="24"/>
          <w:u w:val="single"/>
        </w:rPr>
        <w:t>Total guaranteed remuneration package</w:t>
      </w:r>
    </w:p>
    <w:p w:rsidR="00E43F29" w:rsidRDefault="00E43F29" w:rsidP="00E43F29">
      <w:pPr>
        <w:pStyle w:val="ListParagraph"/>
        <w:numPr>
          <w:ilvl w:val="0"/>
          <w:numId w:val="26"/>
        </w:numPr>
        <w:rPr>
          <w:rFonts w:ascii="Arial" w:hAnsi="Arial" w:cs="Arial"/>
          <w:sz w:val="24"/>
          <w:szCs w:val="24"/>
        </w:rPr>
      </w:pPr>
      <w:r w:rsidRPr="00E43F29">
        <w:rPr>
          <w:rFonts w:ascii="Arial" w:hAnsi="Arial" w:cs="Arial"/>
          <w:sz w:val="24"/>
          <w:szCs w:val="24"/>
        </w:rPr>
        <w:t>Total</w:t>
      </w:r>
      <w:r>
        <w:rPr>
          <w:rFonts w:ascii="Arial" w:hAnsi="Arial" w:cs="Arial"/>
          <w:sz w:val="24"/>
          <w:szCs w:val="24"/>
        </w:rPr>
        <w:t xml:space="preserve"> annual fixed cost to a company of employing an incumbent</w:t>
      </w:r>
    </w:p>
    <w:p w:rsidR="00900D39" w:rsidRDefault="00900D39" w:rsidP="00E43F29">
      <w:pPr>
        <w:pStyle w:val="ListParagraph"/>
        <w:numPr>
          <w:ilvl w:val="0"/>
          <w:numId w:val="26"/>
        </w:numPr>
        <w:rPr>
          <w:rFonts w:ascii="Arial" w:hAnsi="Arial" w:cs="Arial"/>
          <w:sz w:val="24"/>
          <w:szCs w:val="24"/>
        </w:rPr>
      </w:pPr>
      <w:r>
        <w:rPr>
          <w:rFonts w:ascii="Arial" w:hAnsi="Arial" w:cs="Arial"/>
          <w:sz w:val="24"/>
          <w:szCs w:val="24"/>
        </w:rPr>
        <w:t>The items included are all payments and benefits of a fixed nature</w:t>
      </w:r>
    </w:p>
    <w:p w:rsidR="00E43F29" w:rsidRDefault="00E43F29" w:rsidP="00E43F29">
      <w:pPr>
        <w:pStyle w:val="ListParagraph"/>
        <w:numPr>
          <w:ilvl w:val="0"/>
          <w:numId w:val="26"/>
        </w:numPr>
        <w:rPr>
          <w:rFonts w:ascii="Arial" w:hAnsi="Arial" w:cs="Arial"/>
          <w:sz w:val="24"/>
          <w:szCs w:val="24"/>
        </w:rPr>
      </w:pPr>
      <w:r>
        <w:rPr>
          <w:rFonts w:ascii="Arial" w:hAnsi="Arial" w:cs="Arial"/>
          <w:sz w:val="24"/>
          <w:szCs w:val="24"/>
        </w:rPr>
        <w:t>The cost includes the total annual salary plus non-cash fringe benefits and include:</w:t>
      </w:r>
    </w:p>
    <w:p w:rsidR="00E43F29" w:rsidRDefault="00E43F29" w:rsidP="00E43F29">
      <w:pPr>
        <w:pStyle w:val="ListParagraph"/>
        <w:numPr>
          <w:ilvl w:val="1"/>
          <w:numId w:val="26"/>
        </w:numPr>
        <w:rPr>
          <w:rFonts w:ascii="Arial" w:hAnsi="Arial" w:cs="Arial"/>
          <w:sz w:val="24"/>
          <w:szCs w:val="24"/>
        </w:rPr>
      </w:pPr>
      <w:r>
        <w:rPr>
          <w:rFonts w:ascii="Arial" w:hAnsi="Arial" w:cs="Arial"/>
          <w:sz w:val="24"/>
          <w:szCs w:val="24"/>
        </w:rPr>
        <w:t>Company car</w:t>
      </w:r>
    </w:p>
    <w:p w:rsidR="00E43F29" w:rsidRDefault="00E43F29" w:rsidP="00E43F29">
      <w:pPr>
        <w:pStyle w:val="ListParagraph"/>
        <w:numPr>
          <w:ilvl w:val="1"/>
          <w:numId w:val="26"/>
        </w:numPr>
        <w:rPr>
          <w:rFonts w:ascii="Arial" w:hAnsi="Arial" w:cs="Arial"/>
          <w:sz w:val="24"/>
          <w:szCs w:val="24"/>
        </w:rPr>
      </w:pPr>
      <w:r>
        <w:rPr>
          <w:rFonts w:ascii="Arial" w:hAnsi="Arial" w:cs="Arial"/>
          <w:sz w:val="24"/>
          <w:szCs w:val="24"/>
        </w:rPr>
        <w:t>Pension/provident fund</w:t>
      </w:r>
    </w:p>
    <w:p w:rsidR="00E43F29" w:rsidRDefault="00E43F29" w:rsidP="00E43F29">
      <w:pPr>
        <w:pStyle w:val="ListParagraph"/>
        <w:numPr>
          <w:ilvl w:val="1"/>
          <w:numId w:val="26"/>
        </w:numPr>
        <w:rPr>
          <w:rFonts w:ascii="Arial" w:hAnsi="Arial" w:cs="Arial"/>
          <w:sz w:val="24"/>
          <w:szCs w:val="24"/>
        </w:rPr>
      </w:pPr>
      <w:r>
        <w:rPr>
          <w:rFonts w:ascii="Arial" w:hAnsi="Arial" w:cs="Arial"/>
          <w:sz w:val="24"/>
          <w:szCs w:val="24"/>
        </w:rPr>
        <w:t>Group life and accident insurance</w:t>
      </w:r>
    </w:p>
    <w:p w:rsidR="00E43F29" w:rsidRDefault="00E43F29" w:rsidP="00E43F29">
      <w:pPr>
        <w:pStyle w:val="ListParagraph"/>
        <w:numPr>
          <w:ilvl w:val="1"/>
          <w:numId w:val="26"/>
        </w:numPr>
        <w:rPr>
          <w:rFonts w:ascii="Arial" w:hAnsi="Arial" w:cs="Arial"/>
          <w:sz w:val="24"/>
          <w:szCs w:val="24"/>
        </w:rPr>
      </w:pPr>
      <w:r>
        <w:rPr>
          <w:rFonts w:ascii="Arial" w:hAnsi="Arial" w:cs="Arial"/>
          <w:sz w:val="24"/>
          <w:szCs w:val="24"/>
        </w:rPr>
        <w:t>Company assistance or subsidies</w:t>
      </w:r>
    </w:p>
    <w:p w:rsidR="00E43F29" w:rsidRDefault="00E43F29" w:rsidP="00E43F29">
      <w:pPr>
        <w:pStyle w:val="ListParagraph"/>
        <w:numPr>
          <w:ilvl w:val="1"/>
          <w:numId w:val="26"/>
        </w:numPr>
        <w:rPr>
          <w:rFonts w:ascii="Arial" w:hAnsi="Arial" w:cs="Arial"/>
          <w:sz w:val="24"/>
          <w:szCs w:val="24"/>
        </w:rPr>
      </w:pPr>
      <w:r>
        <w:rPr>
          <w:rFonts w:ascii="Arial" w:hAnsi="Arial" w:cs="Arial"/>
          <w:sz w:val="24"/>
          <w:szCs w:val="24"/>
        </w:rPr>
        <w:t>Low-interest loans</w:t>
      </w:r>
    </w:p>
    <w:p w:rsidR="00E43F29" w:rsidRDefault="00E43F29" w:rsidP="00E43F29">
      <w:pPr>
        <w:pStyle w:val="ListParagraph"/>
        <w:numPr>
          <w:ilvl w:val="1"/>
          <w:numId w:val="26"/>
        </w:numPr>
        <w:rPr>
          <w:rFonts w:ascii="Arial" w:hAnsi="Arial" w:cs="Arial"/>
          <w:sz w:val="24"/>
          <w:szCs w:val="24"/>
        </w:rPr>
      </w:pPr>
      <w:r>
        <w:rPr>
          <w:rFonts w:ascii="Arial" w:hAnsi="Arial" w:cs="Arial"/>
          <w:sz w:val="24"/>
          <w:szCs w:val="24"/>
        </w:rPr>
        <w:t>Other recreational or other benefits</w:t>
      </w:r>
    </w:p>
    <w:p w:rsidR="00E43F29" w:rsidRDefault="00E43F29" w:rsidP="00E43F29">
      <w:pPr>
        <w:pStyle w:val="ListParagraph"/>
        <w:numPr>
          <w:ilvl w:val="0"/>
          <w:numId w:val="26"/>
        </w:numPr>
        <w:rPr>
          <w:rFonts w:ascii="Arial" w:hAnsi="Arial" w:cs="Arial"/>
          <w:sz w:val="24"/>
          <w:szCs w:val="24"/>
        </w:rPr>
      </w:pPr>
      <w:r>
        <w:rPr>
          <w:rFonts w:ascii="Arial" w:hAnsi="Arial" w:cs="Arial"/>
          <w:sz w:val="24"/>
          <w:szCs w:val="24"/>
        </w:rPr>
        <w:t>It excludes any form of variable pay</w:t>
      </w:r>
      <w:r w:rsidR="00900D39">
        <w:rPr>
          <w:rFonts w:ascii="Arial" w:hAnsi="Arial" w:cs="Arial"/>
          <w:sz w:val="24"/>
          <w:szCs w:val="24"/>
        </w:rPr>
        <w:t xml:space="preserve"> such as incentives, inconvenience pay and statutory contributions, these are paid in addition</w:t>
      </w:r>
    </w:p>
    <w:p w:rsidR="00900D39" w:rsidRDefault="00900D39" w:rsidP="00E43F29">
      <w:pPr>
        <w:pStyle w:val="ListParagraph"/>
        <w:numPr>
          <w:ilvl w:val="0"/>
          <w:numId w:val="26"/>
        </w:numPr>
        <w:rPr>
          <w:rFonts w:ascii="Arial" w:hAnsi="Arial" w:cs="Arial"/>
          <w:sz w:val="24"/>
          <w:szCs w:val="24"/>
        </w:rPr>
      </w:pPr>
      <w:r>
        <w:rPr>
          <w:rFonts w:ascii="Arial" w:hAnsi="Arial" w:cs="Arial"/>
          <w:sz w:val="24"/>
          <w:szCs w:val="24"/>
        </w:rPr>
        <w:t>Employers have a moral obligation to ensure employees are covered for health risks and emergencies and are saving for retirement</w:t>
      </w:r>
    </w:p>
    <w:p w:rsidR="00900D39" w:rsidRPr="00E43F29" w:rsidRDefault="00900D39" w:rsidP="00E43F29">
      <w:pPr>
        <w:pStyle w:val="ListParagraph"/>
        <w:numPr>
          <w:ilvl w:val="0"/>
          <w:numId w:val="26"/>
        </w:numPr>
        <w:rPr>
          <w:rFonts w:ascii="Arial" w:hAnsi="Arial" w:cs="Arial"/>
          <w:sz w:val="24"/>
          <w:szCs w:val="24"/>
        </w:rPr>
      </w:pPr>
      <w:r>
        <w:rPr>
          <w:rFonts w:ascii="Arial" w:hAnsi="Arial" w:cs="Arial"/>
          <w:sz w:val="24"/>
          <w:szCs w:val="24"/>
        </w:rPr>
        <w:t>These are met by making membership to medical aids and retirement funds compulsory</w:t>
      </w:r>
    </w:p>
    <w:p w:rsidR="003E0A41" w:rsidRDefault="003E0A41" w:rsidP="003E0A41">
      <w:pPr>
        <w:rPr>
          <w:rFonts w:ascii="Arial" w:hAnsi="Arial" w:cs="Arial"/>
          <w:sz w:val="24"/>
          <w:szCs w:val="24"/>
          <w:u w:val="single"/>
        </w:rPr>
      </w:pPr>
      <w:r w:rsidRPr="003E0A41">
        <w:rPr>
          <w:rFonts w:ascii="Arial" w:hAnsi="Arial" w:cs="Arial"/>
          <w:sz w:val="24"/>
          <w:szCs w:val="24"/>
          <w:u w:val="single"/>
        </w:rPr>
        <w:t>Basic rate</w:t>
      </w:r>
    </w:p>
    <w:p w:rsidR="00900D39" w:rsidRPr="007A38B4" w:rsidRDefault="007A38B4" w:rsidP="00900D39">
      <w:pPr>
        <w:pStyle w:val="ListParagraph"/>
        <w:numPr>
          <w:ilvl w:val="0"/>
          <w:numId w:val="27"/>
        </w:numPr>
        <w:rPr>
          <w:rFonts w:ascii="Arial" w:hAnsi="Arial" w:cs="Arial"/>
          <w:sz w:val="24"/>
          <w:szCs w:val="24"/>
          <w:u w:val="single"/>
        </w:rPr>
      </w:pPr>
      <w:r>
        <w:rPr>
          <w:rFonts w:ascii="Arial" w:hAnsi="Arial" w:cs="Arial"/>
          <w:sz w:val="24"/>
          <w:szCs w:val="24"/>
        </w:rPr>
        <w:t>Irreducible minimum rate of pay is the basic</w:t>
      </w:r>
    </w:p>
    <w:p w:rsidR="007A38B4" w:rsidRPr="007A38B4" w:rsidRDefault="007A38B4" w:rsidP="00900D39">
      <w:pPr>
        <w:pStyle w:val="ListParagraph"/>
        <w:numPr>
          <w:ilvl w:val="0"/>
          <w:numId w:val="27"/>
        </w:numPr>
        <w:rPr>
          <w:rFonts w:ascii="Arial" w:hAnsi="Arial" w:cs="Arial"/>
          <w:sz w:val="24"/>
          <w:szCs w:val="24"/>
          <w:u w:val="single"/>
        </w:rPr>
      </w:pPr>
      <w:r>
        <w:rPr>
          <w:rFonts w:ascii="Arial" w:hAnsi="Arial" w:cs="Arial"/>
          <w:sz w:val="24"/>
          <w:szCs w:val="24"/>
        </w:rPr>
        <w:t>Basic salary is the fixed guaranteed cash payment made to an employee and refers to the gross annual salary before deducting tax</w:t>
      </w:r>
    </w:p>
    <w:p w:rsidR="007A38B4" w:rsidRPr="009C5D53" w:rsidRDefault="007A38B4" w:rsidP="00900D39">
      <w:pPr>
        <w:pStyle w:val="ListParagraph"/>
        <w:numPr>
          <w:ilvl w:val="0"/>
          <w:numId w:val="27"/>
        </w:numPr>
        <w:rPr>
          <w:rFonts w:ascii="Arial" w:hAnsi="Arial" w:cs="Arial"/>
          <w:sz w:val="24"/>
          <w:szCs w:val="24"/>
          <w:u w:val="single"/>
        </w:rPr>
      </w:pPr>
      <w:r>
        <w:rPr>
          <w:rFonts w:ascii="Arial" w:hAnsi="Arial" w:cs="Arial"/>
          <w:sz w:val="24"/>
          <w:szCs w:val="24"/>
        </w:rPr>
        <w:t>Includes merit increases and excludes bonuses, overtime and most other allowances</w:t>
      </w:r>
    </w:p>
    <w:p w:rsidR="009C5D53" w:rsidRPr="009C5D53" w:rsidRDefault="009C5D53" w:rsidP="00900D39">
      <w:pPr>
        <w:pStyle w:val="ListParagraph"/>
        <w:numPr>
          <w:ilvl w:val="0"/>
          <w:numId w:val="27"/>
        </w:numPr>
        <w:rPr>
          <w:rFonts w:ascii="Arial" w:hAnsi="Arial" w:cs="Arial"/>
          <w:sz w:val="24"/>
          <w:szCs w:val="24"/>
          <w:u w:val="single"/>
        </w:rPr>
      </w:pPr>
      <w:r>
        <w:rPr>
          <w:rFonts w:ascii="Arial" w:hAnsi="Arial" w:cs="Arial"/>
          <w:sz w:val="24"/>
          <w:szCs w:val="24"/>
        </w:rPr>
        <w:t>Salaries are paid either annually, monthly or weekly</w:t>
      </w:r>
    </w:p>
    <w:p w:rsidR="009C5D53" w:rsidRPr="00900D39" w:rsidRDefault="009C5D53" w:rsidP="00900D39">
      <w:pPr>
        <w:pStyle w:val="ListParagraph"/>
        <w:numPr>
          <w:ilvl w:val="0"/>
          <w:numId w:val="27"/>
        </w:numPr>
        <w:rPr>
          <w:rFonts w:ascii="Arial" w:hAnsi="Arial" w:cs="Arial"/>
          <w:sz w:val="24"/>
          <w:szCs w:val="24"/>
          <w:u w:val="single"/>
        </w:rPr>
      </w:pPr>
      <w:r>
        <w:rPr>
          <w:rFonts w:ascii="Arial" w:hAnsi="Arial" w:cs="Arial"/>
          <w:sz w:val="24"/>
          <w:szCs w:val="24"/>
        </w:rPr>
        <w:t>Total base salary may include a basic salary plus 13</w:t>
      </w:r>
      <w:r w:rsidRPr="009C5D53">
        <w:rPr>
          <w:rFonts w:ascii="Arial" w:hAnsi="Arial" w:cs="Arial"/>
          <w:sz w:val="24"/>
          <w:szCs w:val="24"/>
          <w:vertAlign w:val="superscript"/>
        </w:rPr>
        <w:t>th</w:t>
      </w:r>
      <w:r>
        <w:rPr>
          <w:rFonts w:ascii="Arial" w:hAnsi="Arial" w:cs="Arial"/>
          <w:sz w:val="24"/>
          <w:szCs w:val="24"/>
        </w:rPr>
        <w:t xml:space="preserve"> cheque</w:t>
      </w:r>
    </w:p>
    <w:p w:rsidR="003E0A41" w:rsidRDefault="003E0A41" w:rsidP="003E0A41">
      <w:pPr>
        <w:rPr>
          <w:rFonts w:ascii="Arial" w:hAnsi="Arial" w:cs="Arial"/>
          <w:sz w:val="24"/>
          <w:szCs w:val="24"/>
          <w:u w:val="single"/>
        </w:rPr>
      </w:pPr>
      <w:r w:rsidRPr="003E0A41">
        <w:rPr>
          <w:rFonts w:ascii="Arial" w:hAnsi="Arial" w:cs="Arial"/>
          <w:sz w:val="24"/>
          <w:szCs w:val="24"/>
          <w:u w:val="single"/>
        </w:rPr>
        <w:t>Benefits</w:t>
      </w:r>
    </w:p>
    <w:p w:rsidR="009C5D53" w:rsidRDefault="009C5D53" w:rsidP="009C5D53">
      <w:pPr>
        <w:pStyle w:val="ListParagraph"/>
        <w:numPr>
          <w:ilvl w:val="0"/>
          <w:numId w:val="28"/>
        </w:numPr>
        <w:rPr>
          <w:rFonts w:ascii="Arial" w:hAnsi="Arial" w:cs="Arial"/>
          <w:sz w:val="24"/>
          <w:szCs w:val="24"/>
        </w:rPr>
      </w:pPr>
      <w:r>
        <w:rPr>
          <w:rFonts w:ascii="Arial" w:hAnsi="Arial" w:cs="Arial"/>
          <w:sz w:val="24"/>
          <w:szCs w:val="24"/>
        </w:rPr>
        <w:t>Indirect compensation that employees receive because they belong to the workforce of an organisation – can be cash or non-cash</w:t>
      </w:r>
    </w:p>
    <w:p w:rsidR="009C5D53" w:rsidRDefault="009C5D53" w:rsidP="009C5D53">
      <w:pPr>
        <w:pStyle w:val="ListParagraph"/>
        <w:numPr>
          <w:ilvl w:val="1"/>
          <w:numId w:val="28"/>
        </w:numPr>
        <w:rPr>
          <w:rFonts w:ascii="Arial" w:hAnsi="Arial" w:cs="Arial"/>
          <w:sz w:val="24"/>
          <w:szCs w:val="24"/>
        </w:rPr>
      </w:pPr>
      <w:r>
        <w:rPr>
          <w:rFonts w:ascii="Arial" w:hAnsi="Arial" w:cs="Arial"/>
          <w:sz w:val="24"/>
          <w:szCs w:val="24"/>
        </w:rPr>
        <w:t>Medical Aid (non-cash)</w:t>
      </w:r>
    </w:p>
    <w:p w:rsidR="009C5D53" w:rsidRDefault="009C5D53" w:rsidP="009C5D53">
      <w:pPr>
        <w:pStyle w:val="ListParagraph"/>
        <w:numPr>
          <w:ilvl w:val="2"/>
          <w:numId w:val="28"/>
        </w:numPr>
        <w:rPr>
          <w:rFonts w:ascii="Arial" w:hAnsi="Arial" w:cs="Arial"/>
          <w:sz w:val="24"/>
          <w:szCs w:val="24"/>
        </w:rPr>
      </w:pPr>
      <w:r>
        <w:rPr>
          <w:rFonts w:ascii="Arial" w:hAnsi="Arial" w:cs="Arial"/>
          <w:sz w:val="24"/>
          <w:szCs w:val="24"/>
        </w:rPr>
        <w:t>These are subsidised and only members will benefit and the employer can pay the full contribution on the employees behalf and is therefore allocated as a package component</w:t>
      </w:r>
    </w:p>
    <w:p w:rsidR="008426AC" w:rsidRDefault="008426AC" w:rsidP="008426AC">
      <w:pPr>
        <w:pStyle w:val="ListParagraph"/>
        <w:numPr>
          <w:ilvl w:val="1"/>
          <w:numId w:val="28"/>
        </w:numPr>
        <w:rPr>
          <w:rFonts w:ascii="Arial" w:hAnsi="Arial" w:cs="Arial"/>
          <w:sz w:val="24"/>
          <w:szCs w:val="24"/>
        </w:rPr>
      </w:pPr>
      <w:r>
        <w:rPr>
          <w:rFonts w:ascii="Arial" w:hAnsi="Arial" w:cs="Arial"/>
          <w:sz w:val="24"/>
          <w:szCs w:val="24"/>
        </w:rPr>
        <w:lastRenderedPageBreak/>
        <w:t>Retirement fund contributions (non-cash)</w:t>
      </w:r>
    </w:p>
    <w:p w:rsidR="008426AC" w:rsidRDefault="008426AC" w:rsidP="008426AC">
      <w:pPr>
        <w:pStyle w:val="ListParagraph"/>
        <w:numPr>
          <w:ilvl w:val="2"/>
          <w:numId w:val="28"/>
        </w:numPr>
        <w:rPr>
          <w:rFonts w:ascii="Arial" w:hAnsi="Arial" w:cs="Arial"/>
          <w:sz w:val="24"/>
          <w:szCs w:val="24"/>
        </w:rPr>
      </w:pPr>
      <w:r>
        <w:rPr>
          <w:rFonts w:ascii="Arial" w:hAnsi="Arial" w:cs="Arial"/>
          <w:sz w:val="24"/>
          <w:szCs w:val="24"/>
        </w:rPr>
        <w:t>Retirement funding income is a factor of the total remuneration package, usually 70%</w:t>
      </w:r>
    </w:p>
    <w:p w:rsidR="008426AC" w:rsidRDefault="008426AC" w:rsidP="008426AC">
      <w:pPr>
        <w:pStyle w:val="ListParagraph"/>
        <w:numPr>
          <w:ilvl w:val="2"/>
          <w:numId w:val="28"/>
        </w:numPr>
        <w:rPr>
          <w:rFonts w:ascii="Arial" w:hAnsi="Arial" w:cs="Arial"/>
          <w:sz w:val="24"/>
          <w:szCs w:val="24"/>
        </w:rPr>
      </w:pPr>
      <w:r>
        <w:rPr>
          <w:rFonts w:ascii="Arial" w:hAnsi="Arial" w:cs="Arial"/>
          <w:sz w:val="24"/>
          <w:szCs w:val="24"/>
        </w:rPr>
        <w:t>Employee contributions to pension funds are tax deductible in the hands of the member and contributions to provident fund are not</w:t>
      </w:r>
    </w:p>
    <w:p w:rsidR="008426AC" w:rsidRDefault="008426AC" w:rsidP="008426AC">
      <w:pPr>
        <w:pStyle w:val="ListParagraph"/>
        <w:numPr>
          <w:ilvl w:val="1"/>
          <w:numId w:val="28"/>
        </w:numPr>
        <w:rPr>
          <w:rFonts w:ascii="Arial" w:hAnsi="Arial" w:cs="Arial"/>
          <w:sz w:val="24"/>
          <w:szCs w:val="24"/>
        </w:rPr>
      </w:pPr>
      <w:r>
        <w:rPr>
          <w:rFonts w:ascii="Arial" w:hAnsi="Arial" w:cs="Arial"/>
          <w:sz w:val="24"/>
          <w:szCs w:val="24"/>
        </w:rPr>
        <w:t>Insured risk cover</w:t>
      </w:r>
    </w:p>
    <w:p w:rsidR="008426AC" w:rsidRDefault="004B0222" w:rsidP="008426AC">
      <w:pPr>
        <w:pStyle w:val="ListParagraph"/>
        <w:numPr>
          <w:ilvl w:val="2"/>
          <w:numId w:val="28"/>
        </w:numPr>
        <w:rPr>
          <w:rFonts w:ascii="Arial" w:hAnsi="Arial" w:cs="Arial"/>
          <w:sz w:val="24"/>
          <w:szCs w:val="24"/>
        </w:rPr>
      </w:pPr>
      <w:r>
        <w:rPr>
          <w:rFonts w:ascii="Arial" w:hAnsi="Arial" w:cs="Arial"/>
          <w:sz w:val="24"/>
          <w:szCs w:val="24"/>
        </w:rPr>
        <w:t>Death and disability cover separate from retirement funds and the costs of the selected benefits are allocated as a package component</w:t>
      </w:r>
    </w:p>
    <w:p w:rsidR="004B0222" w:rsidRDefault="004B0222" w:rsidP="004B0222">
      <w:pPr>
        <w:pStyle w:val="ListParagraph"/>
        <w:numPr>
          <w:ilvl w:val="1"/>
          <w:numId w:val="28"/>
        </w:numPr>
        <w:rPr>
          <w:rFonts w:ascii="Arial" w:hAnsi="Arial" w:cs="Arial"/>
          <w:sz w:val="24"/>
          <w:szCs w:val="24"/>
        </w:rPr>
      </w:pPr>
      <w:r>
        <w:rPr>
          <w:rFonts w:ascii="Arial" w:hAnsi="Arial" w:cs="Arial"/>
          <w:sz w:val="24"/>
          <w:szCs w:val="24"/>
        </w:rPr>
        <w:t>Car allowances (cash)</w:t>
      </w:r>
    </w:p>
    <w:p w:rsidR="004B0222" w:rsidRDefault="004B0222" w:rsidP="004B0222">
      <w:pPr>
        <w:pStyle w:val="ListParagraph"/>
        <w:numPr>
          <w:ilvl w:val="2"/>
          <w:numId w:val="28"/>
        </w:numPr>
        <w:rPr>
          <w:rFonts w:ascii="Arial" w:hAnsi="Arial" w:cs="Arial"/>
          <w:sz w:val="24"/>
          <w:szCs w:val="24"/>
        </w:rPr>
      </w:pPr>
      <w:r>
        <w:rPr>
          <w:rFonts w:ascii="Arial" w:hAnsi="Arial" w:cs="Arial"/>
          <w:sz w:val="24"/>
          <w:szCs w:val="24"/>
        </w:rPr>
        <w:t>Using a vehicle for business purposes is a business expense and that is reimbursed</w:t>
      </w:r>
    </w:p>
    <w:p w:rsidR="004B0222" w:rsidRDefault="004B0222" w:rsidP="004B0222">
      <w:pPr>
        <w:pStyle w:val="ListParagraph"/>
        <w:numPr>
          <w:ilvl w:val="2"/>
          <w:numId w:val="28"/>
        </w:numPr>
        <w:rPr>
          <w:rFonts w:ascii="Arial" w:hAnsi="Arial" w:cs="Arial"/>
          <w:sz w:val="24"/>
          <w:szCs w:val="24"/>
        </w:rPr>
      </w:pPr>
      <w:r>
        <w:rPr>
          <w:rFonts w:ascii="Arial" w:hAnsi="Arial" w:cs="Arial"/>
          <w:sz w:val="24"/>
          <w:szCs w:val="24"/>
        </w:rPr>
        <w:t>Travel allowances are paid to those who use their own vehicles for business purposes</w:t>
      </w:r>
    </w:p>
    <w:p w:rsidR="004B0222" w:rsidRDefault="004B0222" w:rsidP="004B0222">
      <w:pPr>
        <w:pStyle w:val="ListParagraph"/>
        <w:numPr>
          <w:ilvl w:val="2"/>
          <w:numId w:val="28"/>
        </w:numPr>
        <w:rPr>
          <w:rFonts w:ascii="Arial" w:hAnsi="Arial" w:cs="Arial"/>
          <w:sz w:val="24"/>
          <w:szCs w:val="24"/>
        </w:rPr>
      </w:pPr>
      <w:r>
        <w:rPr>
          <w:rFonts w:ascii="Arial" w:hAnsi="Arial" w:cs="Arial"/>
          <w:sz w:val="24"/>
          <w:szCs w:val="24"/>
        </w:rPr>
        <w:t>Staff without car allowances are reimbursed at a higher rate than those with car allowances</w:t>
      </w:r>
    </w:p>
    <w:p w:rsidR="004B0222" w:rsidRDefault="004B0222" w:rsidP="004B0222">
      <w:pPr>
        <w:pStyle w:val="ListParagraph"/>
        <w:numPr>
          <w:ilvl w:val="1"/>
          <w:numId w:val="28"/>
        </w:numPr>
        <w:rPr>
          <w:rFonts w:ascii="Arial" w:hAnsi="Arial" w:cs="Arial"/>
          <w:sz w:val="24"/>
          <w:szCs w:val="24"/>
        </w:rPr>
      </w:pPr>
      <w:r>
        <w:rPr>
          <w:rFonts w:ascii="Arial" w:hAnsi="Arial" w:cs="Arial"/>
          <w:sz w:val="24"/>
          <w:szCs w:val="24"/>
        </w:rPr>
        <w:t>Benefit values</w:t>
      </w:r>
    </w:p>
    <w:p w:rsidR="004B0222" w:rsidRDefault="004B0222" w:rsidP="004B0222">
      <w:pPr>
        <w:pStyle w:val="ListParagraph"/>
        <w:numPr>
          <w:ilvl w:val="2"/>
          <w:numId w:val="28"/>
        </w:numPr>
        <w:rPr>
          <w:rFonts w:ascii="Arial" w:hAnsi="Arial" w:cs="Arial"/>
          <w:sz w:val="24"/>
          <w:szCs w:val="24"/>
        </w:rPr>
      </w:pPr>
      <w:r>
        <w:rPr>
          <w:rFonts w:ascii="Arial" w:hAnsi="Arial" w:cs="Arial"/>
          <w:sz w:val="24"/>
          <w:szCs w:val="24"/>
        </w:rPr>
        <w:t>Defined independently from retirement funding income</w:t>
      </w:r>
    </w:p>
    <w:p w:rsidR="004B0222" w:rsidRDefault="004B0222" w:rsidP="004B0222">
      <w:pPr>
        <w:pStyle w:val="ListParagraph"/>
        <w:numPr>
          <w:ilvl w:val="2"/>
          <w:numId w:val="28"/>
        </w:numPr>
        <w:rPr>
          <w:rFonts w:ascii="Arial" w:hAnsi="Arial" w:cs="Arial"/>
          <w:sz w:val="24"/>
          <w:szCs w:val="24"/>
        </w:rPr>
      </w:pPr>
      <w:r>
        <w:rPr>
          <w:rFonts w:ascii="Arial" w:hAnsi="Arial" w:cs="Arial"/>
          <w:sz w:val="24"/>
          <w:szCs w:val="24"/>
        </w:rPr>
        <w:t>Need to calculate overtime, inconvenience pay and statutory contributions – usually 70%</w:t>
      </w:r>
    </w:p>
    <w:p w:rsidR="004B0222" w:rsidRDefault="004B0222" w:rsidP="004B0222">
      <w:pPr>
        <w:pStyle w:val="ListParagraph"/>
        <w:numPr>
          <w:ilvl w:val="2"/>
          <w:numId w:val="28"/>
        </w:numPr>
        <w:rPr>
          <w:rFonts w:ascii="Arial" w:hAnsi="Arial" w:cs="Arial"/>
          <w:sz w:val="24"/>
          <w:szCs w:val="24"/>
        </w:rPr>
      </w:pPr>
      <w:r>
        <w:rPr>
          <w:rFonts w:ascii="Arial" w:hAnsi="Arial" w:cs="Arial"/>
          <w:sz w:val="24"/>
          <w:szCs w:val="24"/>
        </w:rPr>
        <w:t>Severance pay, including value of leave on termination must be based on the total remuneration package</w:t>
      </w:r>
    </w:p>
    <w:p w:rsidR="004B0222" w:rsidRDefault="004B0222" w:rsidP="004B0222">
      <w:pPr>
        <w:pStyle w:val="ListParagraph"/>
        <w:numPr>
          <w:ilvl w:val="1"/>
          <w:numId w:val="28"/>
        </w:numPr>
        <w:rPr>
          <w:rFonts w:ascii="Arial" w:hAnsi="Arial" w:cs="Arial"/>
          <w:sz w:val="24"/>
          <w:szCs w:val="24"/>
        </w:rPr>
      </w:pPr>
      <w:r>
        <w:rPr>
          <w:rFonts w:ascii="Arial" w:hAnsi="Arial" w:cs="Arial"/>
          <w:sz w:val="24"/>
          <w:szCs w:val="24"/>
        </w:rPr>
        <w:t>Accrued leave</w:t>
      </w:r>
    </w:p>
    <w:p w:rsidR="004B0222" w:rsidRDefault="004B0222" w:rsidP="004B0222">
      <w:pPr>
        <w:pStyle w:val="ListParagraph"/>
        <w:numPr>
          <w:ilvl w:val="2"/>
          <w:numId w:val="28"/>
        </w:numPr>
        <w:rPr>
          <w:rFonts w:ascii="Arial" w:hAnsi="Arial" w:cs="Arial"/>
          <w:sz w:val="24"/>
          <w:szCs w:val="24"/>
        </w:rPr>
      </w:pPr>
      <w:r>
        <w:rPr>
          <w:rFonts w:ascii="Arial" w:hAnsi="Arial" w:cs="Arial"/>
          <w:sz w:val="24"/>
          <w:szCs w:val="24"/>
        </w:rPr>
        <w:t>Should be capped at current values prior to conversion to packages</w:t>
      </w:r>
    </w:p>
    <w:p w:rsidR="0043413E" w:rsidRDefault="0043413E" w:rsidP="004B0222">
      <w:pPr>
        <w:pStyle w:val="ListParagraph"/>
        <w:numPr>
          <w:ilvl w:val="2"/>
          <w:numId w:val="28"/>
        </w:numPr>
        <w:rPr>
          <w:rFonts w:ascii="Arial" w:hAnsi="Arial" w:cs="Arial"/>
          <w:sz w:val="24"/>
          <w:szCs w:val="24"/>
        </w:rPr>
      </w:pPr>
      <w:r>
        <w:rPr>
          <w:rFonts w:ascii="Arial" w:hAnsi="Arial" w:cs="Arial"/>
          <w:sz w:val="24"/>
          <w:szCs w:val="24"/>
        </w:rPr>
        <w:t>Current accrual could be reduced to more acceptable levels by encouraging employees to take outstanding leave or to cash in the leave accrued</w:t>
      </w:r>
    </w:p>
    <w:p w:rsidR="0043413E" w:rsidRDefault="0043413E" w:rsidP="0043413E">
      <w:pPr>
        <w:pStyle w:val="ListParagraph"/>
        <w:numPr>
          <w:ilvl w:val="1"/>
          <w:numId w:val="28"/>
        </w:numPr>
        <w:rPr>
          <w:rFonts w:ascii="Arial" w:hAnsi="Arial" w:cs="Arial"/>
          <w:sz w:val="24"/>
          <w:szCs w:val="24"/>
        </w:rPr>
      </w:pPr>
      <w:r>
        <w:rPr>
          <w:rFonts w:ascii="Arial" w:hAnsi="Arial" w:cs="Arial"/>
          <w:sz w:val="24"/>
          <w:szCs w:val="24"/>
        </w:rPr>
        <w:t>Annual cash lump sum</w:t>
      </w:r>
    </w:p>
    <w:p w:rsidR="0043413E" w:rsidRDefault="008F7C6E" w:rsidP="0043413E">
      <w:pPr>
        <w:pStyle w:val="ListParagraph"/>
        <w:numPr>
          <w:ilvl w:val="2"/>
          <w:numId w:val="28"/>
        </w:numPr>
        <w:rPr>
          <w:rFonts w:ascii="Arial" w:hAnsi="Arial" w:cs="Arial"/>
          <w:sz w:val="24"/>
          <w:szCs w:val="24"/>
        </w:rPr>
      </w:pPr>
      <w:r>
        <w:rPr>
          <w:rFonts w:ascii="Arial" w:hAnsi="Arial" w:cs="Arial"/>
          <w:sz w:val="24"/>
          <w:szCs w:val="24"/>
        </w:rPr>
        <w:t>Employee may choose to have a portion of cash paid out in a lump sum</w:t>
      </w:r>
    </w:p>
    <w:p w:rsidR="008F7C6E" w:rsidRDefault="008F7C6E" w:rsidP="0043413E">
      <w:pPr>
        <w:pStyle w:val="ListParagraph"/>
        <w:numPr>
          <w:ilvl w:val="2"/>
          <w:numId w:val="28"/>
        </w:numPr>
        <w:rPr>
          <w:rFonts w:ascii="Arial" w:hAnsi="Arial" w:cs="Arial"/>
          <w:sz w:val="24"/>
          <w:szCs w:val="24"/>
        </w:rPr>
      </w:pPr>
      <w:r>
        <w:rPr>
          <w:rFonts w:ascii="Arial" w:hAnsi="Arial" w:cs="Arial"/>
          <w:sz w:val="24"/>
          <w:szCs w:val="24"/>
        </w:rPr>
        <w:t>The cash lump sum is tax deductible in the hands of the employer</w:t>
      </w:r>
    </w:p>
    <w:p w:rsidR="008F7C6E" w:rsidRDefault="008F7C6E" w:rsidP="008F7C6E">
      <w:pPr>
        <w:pStyle w:val="ListParagraph"/>
        <w:numPr>
          <w:ilvl w:val="1"/>
          <w:numId w:val="28"/>
        </w:numPr>
        <w:rPr>
          <w:rFonts w:ascii="Arial" w:hAnsi="Arial" w:cs="Arial"/>
          <w:sz w:val="24"/>
          <w:szCs w:val="24"/>
        </w:rPr>
      </w:pPr>
      <w:r>
        <w:rPr>
          <w:rFonts w:ascii="Arial" w:hAnsi="Arial" w:cs="Arial"/>
          <w:sz w:val="24"/>
          <w:szCs w:val="24"/>
        </w:rPr>
        <w:t>Cash</w:t>
      </w:r>
    </w:p>
    <w:p w:rsidR="008F7C6E" w:rsidRDefault="008F7C6E" w:rsidP="008F7C6E">
      <w:pPr>
        <w:pStyle w:val="ListParagraph"/>
        <w:numPr>
          <w:ilvl w:val="2"/>
          <w:numId w:val="28"/>
        </w:numPr>
        <w:rPr>
          <w:rFonts w:ascii="Arial" w:hAnsi="Arial" w:cs="Arial"/>
          <w:sz w:val="24"/>
          <w:szCs w:val="24"/>
        </w:rPr>
      </w:pPr>
      <w:r>
        <w:rPr>
          <w:rFonts w:ascii="Arial" w:hAnsi="Arial" w:cs="Arial"/>
          <w:sz w:val="24"/>
          <w:szCs w:val="24"/>
        </w:rPr>
        <w:t>There is no basic salary in a total remuneration package</w:t>
      </w:r>
    </w:p>
    <w:p w:rsidR="008F7C6E" w:rsidRDefault="008F7C6E" w:rsidP="008F7C6E">
      <w:pPr>
        <w:pStyle w:val="ListParagraph"/>
        <w:numPr>
          <w:ilvl w:val="2"/>
          <w:numId w:val="28"/>
        </w:numPr>
        <w:rPr>
          <w:rFonts w:ascii="Arial" w:hAnsi="Arial" w:cs="Arial"/>
          <w:sz w:val="24"/>
          <w:szCs w:val="24"/>
        </w:rPr>
      </w:pPr>
      <w:r>
        <w:rPr>
          <w:rFonts w:ascii="Arial" w:hAnsi="Arial" w:cs="Arial"/>
          <w:sz w:val="24"/>
          <w:szCs w:val="24"/>
        </w:rPr>
        <w:t>The cash component is tax deductible expense in the hands of the employer</w:t>
      </w:r>
    </w:p>
    <w:p w:rsidR="008F7C6E" w:rsidRDefault="008F7C6E" w:rsidP="008F7C6E">
      <w:pPr>
        <w:pStyle w:val="ListParagraph"/>
        <w:numPr>
          <w:ilvl w:val="2"/>
          <w:numId w:val="28"/>
        </w:numPr>
        <w:rPr>
          <w:rFonts w:ascii="Arial" w:hAnsi="Arial" w:cs="Arial"/>
          <w:sz w:val="24"/>
          <w:szCs w:val="24"/>
        </w:rPr>
      </w:pPr>
      <w:r>
        <w:rPr>
          <w:rFonts w:ascii="Arial" w:hAnsi="Arial" w:cs="Arial"/>
          <w:sz w:val="24"/>
          <w:szCs w:val="24"/>
        </w:rPr>
        <w:t>Further options that some employers allow as package components include: professional subscriptions, personal computer, personal telephone, home office etc.</w:t>
      </w:r>
    </w:p>
    <w:p w:rsidR="008F7C6E" w:rsidRDefault="008F7C6E" w:rsidP="008F7C6E">
      <w:pPr>
        <w:pStyle w:val="ListParagraph"/>
        <w:numPr>
          <w:ilvl w:val="1"/>
          <w:numId w:val="28"/>
        </w:numPr>
        <w:rPr>
          <w:rFonts w:ascii="Arial" w:hAnsi="Arial" w:cs="Arial"/>
          <w:sz w:val="24"/>
          <w:szCs w:val="24"/>
        </w:rPr>
      </w:pPr>
      <w:r>
        <w:rPr>
          <w:rFonts w:ascii="Arial" w:hAnsi="Arial" w:cs="Arial"/>
          <w:sz w:val="24"/>
          <w:szCs w:val="24"/>
        </w:rPr>
        <w:t>Professional earnings</w:t>
      </w:r>
    </w:p>
    <w:p w:rsidR="008F7C6E" w:rsidRDefault="008F7C6E" w:rsidP="008F7C6E">
      <w:pPr>
        <w:pStyle w:val="ListParagraph"/>
        <w:numPr>
          <w:ilvl w:val="2"/>
          <w:numId w:val="28"/>
        </w:numPr>
        <w:rPr>
          <w:rFonts w:ascii="Arial" w:hAnsi="Arial" w:cs="Arial"/>
          <w:sz w:val="24"/>
          <w:szCs w:val="24"/>
        </w:rPr>
      </w:pPr>
      <w:r>
        <w:rPr>
          <w:rFonts w:ascii="Arial" w:hAnsi="Arial" w:cs="Arial"/>
          <w:sz w:val="24"/>
          <w:szCs w:val="24"/>
        </w:rPr>
        <w:t>Earnings received by self-employed professionals</w:t>
      </w:r>
    </w:p>
    <w:p w:rsidR="008F7C6E" w:rsidRDefault="008F7C6E" w:rsidP="008F7C6E">
      <w:pPr>
        <w:rPr>
          <w:rFonts w:ascii="Arial" w:hAnsi="Arial" w:cs="Arial"/>
          <w:b/>
          <w:sz w:val="24"/>
          <w:szCs w:val="24"/>
          <w:u w:val="single"/>
        </w:rPr>
      </w:pPr>
    </w:p>
    <w:p w:rsidR="008F7C6E" w:rsidRDefault="008F7C6E" w:rsidP="008F7C6E">
      <w:pPr>
        <w:rPr>
          <w:rFonts w:ascii="Arial" w:hAnsi="Arial" w:cs="Arial"/>
          <w:b/>
          <w:sz w:val="24"/>
          <w:szCs w:val="24"/>
          <w:u w:val="single"/>
        </w:rPr>
      </w:pPr>
    </w:p>
    <w:p w:rsidR="00B40BF7" w:rsidRDefault="00B40BF7" w:rsidP="008F7C6E">
      <w:pPr>
        <w:rPr>
          <w:rFonts w:ascii="Arial" w:hAnsi="Arial" w:cs="Arial"/>
          <w:sz w:val="24"/>
          <w:szCs w:val="24"/>
          <w:u w:val="single"/>
        </w:rPr>
      </w:pPr>
      <w:r>
        <w:rPr>
          <w:rFonts w:ascii="Arial" w:hAnsi="Arial" w:cs="Arial"/>
          <w:sz w:val="24"/>
          <w:szCs w:val="24"/>
          <w:u w:val="single"/>
        </w:rPr>
        <w:lastRenderedPageBreak/>
        <w:t>Exam question (May/June 2011)</w:t>
      </w:r>
    </w:p>
    <w:p w:rsidR="00B40BF7" w:rsidRPr="00B40BF7" w:rsidRDefault="00B40BF7" w:rsidP="008F7C6E">
      <w:pPr>
        <w:rPr>
          <w:rFonts w:ascii="Arial" w:hAnsi="Arial" w:cs="Arial"/>
          <w:sz w:val="24"/>
          <w:szCs w:val="24"/>
        </w:rPr>
      </w:pPr>
      <w:r>
        <w:rPr>
          <w:rFonts w:ascii="Arial" w:hAnsi="Arial" w:cs="Arial"/>
          <w:sz w:val="24"/>
          <w:szCs w:val="24"/>
        </w:rPr>
        <w:t xml:space="preserve">According to </w:t>
      </w:r>
      <w:proofErr w:type="spellStart"/>
      <w:r>
        <w:rPr>
          <w:rFonts w:ascii="Arial" w:hAnsi="Arial" w:cs="Arial"/>
          <w:sz w:val="24"/>
          <w:szCs w:val="24"/>
        </w:rPr>
        <w:t>Abosch</w:t>
      </w:r>
      <w:proofErr w:type="spellEnd"/>
      <w:r>
        <w:rPr>
          <w:rFonts w:ascii="Arial" w:hAnsi="Arial" w:cs="Arial"/>
          <w:sz w:val="24"/>
          <w:szCs w:val="24"/>
        </w:rPr>
        <w:t xml:space="preserve"> (1995), many compensation professionals face the daunting task of trying to meet the demands of today’s organisations using compensation programmes built on practices and principles developed nearly 40 years ago. The theory behind these programmes was formulated in an era of stability and highly centralised administration, at a time when organisations did not require much flexibility. Much has changed, and the dynamics of those changes are giving rise to increased interest in broad banding and other new interests. In light of the above statement </w:t>
      </w:r>
      <w:r w:rsidRPr="00B40BF7">
        <w:rPr>
          <w:rFonts w:ascii="Arial" w:hAnsi="Arial" w:cs="Arial"/>
          <w:b/>
          <w:sz w:val="24"/>
          <w:szCs w:val="24"/>
        </w:rPr>
        <w:t>discuss the new trends in compensation</w:t>
      </w:r>
      <w:r>
        <w:rPr>
          <w:rFonts w:ascii="Arial" w:hAnsi="Arial" w:cs="Arial"/>
          <w:b/>
          <w:sz w:val="24"/>
          <w:szCs w:val="24"/>
        </w:rPr>
        <w:t xml:space="preserve"> (25)</w:t>
      </w:r>
    </w:p>
    <w:p w:rsidR="008F7C6E" w:rsidRDefault="008F7C6E" w:rsidP="008F7C6E">
      <w:pPr>
        <w:rPr>
          <w:rFonts w:ascii="Arial" w:hAnsi="Arial" w:cs="Arial"/>
          <w:b/>
          <w:sz w:val="24"/>
          <w:szCs w:val="24"/>
          <w:u w:val="single"/>
        </w:rPr>
      </w:pPr>
      <w:r>
        <w:rPr>
          <w:rFonts w:ascii="Arial" w:hAnsi="Arial" w:cs="Arial"/>
          <w:b/>
          <w:sz w:val="24"/>
          <w:szCs w:val="24"/>
          <w:u w:val="single"/>
        </w:rPr>
        <w:t>REWARD AND REMUNERATION TRENDS</w:t>
      </w:r>
    </w:p>
    <w:p w:rsidR="009B1FF6" w:rsidRDefault="009B1FF6" w:rsidP="009B1FF6">
      <w:pPr>
        <w:rPr>
          <w:rFonts w:ascii="Arial" w:hAnsi="Arial" w:cs="Arial"/>
          <w:sz w:val="24"/>
          <w:szCs w:val="24"/>
          <w:u w:val="single"/>
        </w:rPr>
      </w:pPr>
      <w:r>
        <w:rPr>
          <w:rFonts w:ascii="Arial" w:hAnsi="Arial" w:cs="Arial"/>
          <w:sz w:val="24"/>
          <w:szCs w:val="24"/>
          <w:u w:val="single"/>
        </w:rPr>
        <w:t>Global remuneration</w:t>
      </w:r>
    </w:p>
    <w:p w:rsidR="009B1FF6" w:rsidRPr="0043619C" w:rsidRDefault="009B1FF6" w:rsidP="009B1FF6">
      <w:pPr>
        <w:rPr>
          <w:rFonts w:ascii="Arial" w:hAnsi="Arial" w:cs="Arial"/>
          <w:sz w:val="24"/>
          <w:szCs w:val="24"/>
        </w:rPr>
      </w:pPr>
      <w:proofErr w:type="spellStart"/>
      <w:r>
        <w:rPr>
          <w:rFonts w:ascii="Arial" w:hAnsi="Arial" w:cs="Arial"/>
          <w:sz w:val="24"/>
          <w:szCs w:val="24"/>
        </w:rPr>
        <w:t>Glopats</w:t>
      </w:r>
      <w:proofErr w:type="spellEnd"/>
      <w:r>
        <w:rPr>
          <w:rFonts w:ascii="Arial" w:hAnsi="Arial" w:cs="Arial"/>
          <w:sz w:val="24"/>
          <w:szCs w:val="24"/>
        </w:rPr>
        <w:t xml:space="preserve"> want to know that their remuneration is competitive, they are not worse off, and that they have sufficient pension. Organisations need to </w:t>
      </w:r>
      <w:proofErr w:type="gramStart"/>
      <w:r>
        <w:rPr>
          <w:rFonts w:ascii="Arial" w:hAnsi="Arial" w:cs="Arial"/>
          <w:sz w:val="24"/>
          <w:szCs w:val="24"/>
        </w:rPr>
        <w:t>explore ”</w:t>
      </w:r>
      <w:proofErr w:type="gramEnd"/>
      <w:r>
        <w:rPr>
          <w:rFonts w:ascii="Arial" w:hAnsi="Arial" w:cs="Arial"/>
          <w:sz w:val="24"/>
          <w:szCs w:val="24"/>
        </w:rPr>
        <w:t>global” retirement funds.</w:t>
      </w:r>
    </w:p>
    <w:p w:rsidR="009B1FF6" w:rsidRDefault="009B1FF6" w:rsidP="009B1FF6">
      <w:pPr>
        <w:rPr>
          <w:rFonts w:ascii="Arial" w:hAnsi="Arial" w:cs="Arial"/>
          <w:sz w:val="24"/>
          <w:szCs w:val="24"/>
          <w:u w:val="single"/>
        </w:rPr>
      </w:pPr>
      <w:r>
        <w:rPr>
          <w:rFonts w:ascii="Arial" w:hAnsi="Arial" w:cs="Arial"/>
          <w:sz w:val="24"/>
          <w:szCs w:val="24"/>
          <w:u w:val="single"/>
        </w:rPr>
        <w:t>Retention of employees</w:t>
      </w:r>
    </w:p>
    <w:p w:rsidR="009B1FF6" w:rsidRPr="0043619C" w:rsidRDefault="009B1FF6" w:rsidP="009B1FF6">
      <w:pPr>
        <w:rPr>
          <w:rFonts w:ascii="Arial" w:hAnsi="Arial" w:cs="Arial"/>
          <w:sz w:val="24"/>
          <w:szCs w:val="24"/>
        </w:rPr>
      </w:pPr>
      <w:r>
        <w:rPr>
          <w:rFonts w:ascii="Arial" w:hAnsi="Arial" w:cs="Arial"/>
          <w:sz w:val="24"/>
          <w:szCs w:val="24"/>
        </w:rPr>
        <w:t>There are critical areas of skills shortages and organisations need to explore and retain these skills that are in such high demand. 25% of the decision to remain with an organisation is influenced by remuneration.</w:t>
      </w:r>
    </w:p>
    <w:p w:rsidR="009B1FF6" w:rsidRDefault="009B1FF6" w:rsidP="009B1FF6">
      <w:pPr>
        <w:rPr>
          <w:rFonts w:ascii="Arial" w:hAnsi="Arial" w:cs="Arial"/>
          <w:sz w:val="24"/>
          <w:szCs w:val="24"/>
          <w:u w:val="single"/>
        </w:rPr>
      </w:pPr>
      <w:r>
        <w:rPr>
          <w:rFonts w:ascii="Arial" w:hAnsi="Arial" w:cs="Arial"/>
          <w:sz w:val="24"/>
          <w:szCs w:val="24"/>
          <w:u w:val="single"/>
        </w:rPr>
        <w:t>Media scrutiny</w:t>
      </w:r>
    </w:p>
    <w:p w:rsidR="009B1FF6" w:rsidRPr="00B131FB" w:rsidRDefault="009B1FF6" w:rsidP="009B1FF6">
      <w:pPr>
        <w:rPr>
          <w:rFonts w:ascii="Arial" w:hAnsi="Arial" w:cs="Arial"/>
          <w:sz w:val="24"/>
          <w:szCs w:val="24"/>
        </w:rPr>
      </w:pPr>
      <w:r>
        <w:rPr>
          <w:rFonts w:ascii="Arial" w:hAnsi="Arial" w:cs="Arial"/>
          <w:sz w:val="24"/>
          <w:szCs w:val="24"/>
        </w:rPr>
        <w:t>Remuneration reflects the values that guide employer decisions and influence its treatment of employees. It is a reflection of the organisation’s image and reputation. Organisations need to ensure that their processes are extremely robust and can withstand stakeholder scrutiny.</w:t>
      </w:r>
    </w:p>
    <w:p w:rsidR="009B1FF6" w:rsidRDefault="009B1FF6" w:rsidP="009B1FF6">
      <w:pPr>
        <w:rPr>
          <w:rFonts w:ascii="Arial" w:hAnsi="Arial" w:cs="Arial"/>
          <w:sz w:val="24"/>
          <w:szCs w:val="24"/>
          <w:u w:val="single"/>
        </w:rPr>
      </w:pPr>
      <w:r>
        <w:rPr>
          <w:rFonts w:ascii="Arial" w:hAnsi="Arial" w:cs="Arial"/>
          <w:sz w:val="24"/>
          <w:szCs w:val="24"/>
          <w:u w:val="single"/>
        </w:rPr>
        <w:t>Setting non-executive director pay</w:t>
      </w:r>
    </w:p>
    <w:p w:rsidR="009B1FF6" w:rsidRPr="00B131FB" w:rsidRDefault="009B1FF6" w:rsidP="009B1FF6">
      <w:pPr>
        <w:rPr>
          <w:rFonts w:ascii="Arial" w:hAnsi="Arial" w:cs="Arial"/>
          <w:sz w:val="24"/>
          <w:szCs w:val="24"/>
        </w:rPr>
      </w:pPr>
      <w:r>
        <w:rPr>
          <w:rFonts w:ascii="Arial" w:hAnsi="Arial" w:cs="Arial"/>
          <w:sz w:val="24"/>
          <w:szCs w:val="24"/>
        </w:rPr>
        <w:t>All NED’s earn the same pay regardless of their input or experience. Organisations need to explore reward mechanisms that consider these factors, organisation size and complexity.</w:t>
      </w:r>
    </w:p>
    <w:p w:rsidR="009B1FF6" w:rsidRDefault="009B1FF6" w:rsidP="009B1FF6">
      <w:pPr>
        <w:rPr>
          <w:rFonts w:ascii="Arial" w:hAnsi="Arial" w:cs="Arial"/>
          <w:sz w:val="24"/>
          <w:szCs w:val="24"/>
          <w:u w:val="single"/>
        </w:rPr>
      </w:pPr>
      <w:r>
        <w:rPr>
          <w:rFonts w:ascii="Arial" w:hAnsi="Arial" w:cs="Arial"/>
          <w:sz w:val="24"/>
          <w:szCs w:val="24"/>
          <w:u w:val="single"/>
        </w:rPr>
        <w:t>New long-term incentives</w:t>
      </w:r>
    </w:p>
    <w:p w:rsidR="009B1FF6" w:rsidRPr="00B131FB" w:rsidRDefault="009B1FF6" w:rsidP="009B1FF6">
      <w:pPr>
        <w:rPr>
          <w:rFonts w:ascii="Arial" w:hAnsi="Arial" w:cs="Arial"/>
          <w:sz w:val="24"/>
          <w:szCs w:val="24"/>
        </w:rPr>
      </w:pPr>
      <w:proofErr w:type="gramStart"/>
      <w:r>
        <w:rPr>
          <w:rFonts w:ascii="Arial" w:hAnsi="Arial" w:cs="Arial"/>
          <w:sz w:val="24"/>
          <w:szCs w:val="24"/>
        </w:rPr>
        <w:t>Recent amendments to the Income Tax Act 58 of 1962 has</w:t>
      </w:r>
      <w:proofErr w:type="gramEnd"/>
      <w:r>
        <w:rPr>
          <w:rFonts w:ascii="Arial" w:hAnsi="Arial" w:cs="Arial"/>
          <w:sz w:val="24"/>
          <w:szCs w:val="24"/>
        </w:rPr>
        <w:t xml:space="preserve"> facilitated the re-design of share schemes. There are points that need to be considered when selecting a new long-term incentive, for instance, the scheme should address retention, have no financial risk, align with performance targets, align with shareholder interests etc.</w:t>
      </w:r>
    </w:p>
    <w:p w:rsidR="00D1785E" w:rsidRDefault="00D1785E" w:rsidP="009B1FF6">
      <w:pPr>
        <w:rPr>
          <w:rFonts w:ascii="Arial" w:hAnsi="Arial" w:cs="Arial"/>
          <w:sz w:val="24"/>
          <w:szCs w:val="24"/>
          <w:u w:val="single"/>
        </w:rPr>
      </w:pPr>
    </w:p>
    <w:p w:rsidR="00D1785E" w:rsidRDefault="00D1785E" w:rsidP="009B1FF6">
      <w:pPr>
        <w:rPr>
          <w:rFonts w:ascii="Arial" w:hAnsi="Arial" w:cs="Arial"/>
          <w:sz w:val="24"/>
          <w:szCs w:val="24"/>
          <w:u w:val="single"/>
        </w:rPr>
      </w:pPr>
    </w:p>
    <w:p w:rsidR="009B1FF6" w:rsidRDefault="009B1FF6" w:rsidP="009B1FF6">
      <w:pPr>
        <w:rPr>
          <w:rFonts w:ascii="Arial" w:hAnsi="Arial" w:cs="Arial"/>
          <w:sz w:val="24"/>
          <w:szCs w:val="24"/>
          <w:u w:val="single"/>
        </w:rPr>
      </w:pPr>
      <w:r>
        <w:rPr>
          <w:rFonts w:ascii="Arial" w:hAnsi="Arial" w:cs="Arial"/>
          <w:sz w:val="24"/>
          <w:szCs w:val="24"/>
          <w:u w:val="single"/>
        </w:rPr>
        <w:lastRenderedPageBreak/>
        <w:t>Specialist career tracks</w:t>
      </w:r>
    </w:p>
    <w:p w:rsidR="009B1FF6" w:rsidRPr="00C756D5" w:rsidRDefault="009B1FF6" w:rsidP="009B1FF6">
      <w:pPr>
        <w:rPr>
          <w:rFonts w:ascii="Arial" w:hAnsi="Arial" w:cs="Arial"/>
          <w:sz w:val="24"/>
          <w:szCs w:val="24"/>
        </w:rPr>
      </w:pPr>
      <w:r>
        <w:rPr>
          <w:rFonts w:ascii="Arial" w:hAnsi="Arial" w:cs="Arial"/>
          <w:sz w:val="24"/>
          <w:szCs w:val="24"/>
        </w:rPr>
        <w:t>Organisations are now acknowledging that skills and knowledge in a technical position also ensure advancement. Dual career paths now exist as it is acknowledged that not all technically excellent employees can be managers, so they can retain these employees by giving them the opportunity to grow</w:t>
      </w:r>
      <w:r w:rsidR="00D1785E">
        <w:rPr>
          <w:rFonts w:ascii="Arial" w:hAnsi="Arial" w:cs="Arial"/>
          <w:sz w:val="24"/>
          <w:szCs w:val="24"/>
        </w:rPr>
        <w:t xml:space="preserve"> as well as sustain competitive advantage for the organisation</w:t>
      </w:r>
      <w:r>
        <w:rPr>
          <w:rFonts w:ascii="Arial" w:hAnsi="Arial" w:cs="Arial"/>
          <w:sz w:val="24"/>
          <w:szCs w:val="24"/>
        </w:rPr>
        <w:t>.</w:t>
      </w:r>
    </w:p>
    <w:p w:rsidR="009B1FF6" w:rsidRDefault="009B1FF6" w:rsidP="009B1FF6">
      <w:pPr>
        <w:rPr>
          <w:rFonts w:ascii="Arial" w:hAnsi="Arial" w:cs="Arial"/>
          <w:sz w:val="24"/>
          <w:szCs w:val="24"/>
          <w:u w:val="single"/>
        </w:rPr>
      </w:pPr>
      <w:r>
        <w:rPr>
          <w:rFonts w:ascii="Arial" w:hAnsi="Arial" w:cs="Arial"/>
          <w:sz w:val="24"/>
          <w:szCs w:val="24"/>
          <w:u w:val="single"/>
        </w:rPr>
        <w:t>More flexibility</w:t>
      </w:r>
    </w:p>
    <w:p w:rsidR="009B1FF6" w:rsidRPr="00C756D5" w:rsidRDefault="009B1FF6" w:rsidP="009B1FF6">
      <w:pPr>
        <w:rPr>
          <w:rFonts w:ascii="Arial" w:hAnsi="Arial" w:cs="Arial"/>
          <w:sz w:val="24"/>
          <w:szCs w:val="24"/>
        </w:rPr>
      </w:pPr>
      <w:r>
        <w:rPr>
          <w:rFonts w:ascii="Arial" w:hAnsi="Arial" w:cs="Arial"/>
          <w:sz w:val="24"/>
          <w:szCs w:val="24"/>
        </w:rPr>
        <w:t>A recent survey conducted asking respondents whether they would rather have a pay increase or more flexibility and they responded with a preference to more flexibility. There are a number of ways that flexibility can be introduced into compensation packages, two being the total guaranteed package, perhaps allowing employees to choose from different benefit options more suited to themselves and the generation theory, by understanding that differences between generations and what their preferences are.</w:t>
      </w:r>
    </w:p>
    <w:p w:rsidR="009B1FF6" w:rsidRDefault="009B1FF6" w:rsidP="009B1FF6">
      <w:pPr>
        <w:rPr>
          <w:rFonts w:ascii="Arial" w:hAnsi="Arial" w:cs="Arial"/>
          <w:sz w:val="24"/>
          <w:szCs w:val="24"/>
          <w:u w:val="single"/>
        </w:rPr>
      </w:pPr>
      <w:r>
        <w:rPr>
          <w:rFonts w:ascii="Arial" w:hAnsi="Arial" w:cs="Arial"/>
          <w:sz w:val="24"/>
          <w:szCs w:val="24"/>
          <w:u w:val="single"/>
        </w:rPr>
        <w:t>Governance</w:t>
      </w:r>
    </w:p>
    <w:p w:rsidR="009B1FF6" w:rsidRPr="00EA02F0" w:rsidRDefault="009B1FF6" w:rsidP="009B1FF6">
      <w:pPr>
        <w:rPr>
          <w:rFonts w:ascii="Arial" w:hAnsi="Arial" w:cs="Arial"/>
          <w:sz w:val="24"/>
          <w:szCs w:val="24"/>
        </w:rPr>
      </w:pPr>
      <w:r>
        <w:rPr>
          <w:rFonts w:ascii="Arial" w:hAnsi="Arial" w:cs="Arial"/>
          <w:sz w:val="24"/>
          <w:szCs w:val="24"/>
        </w:rPr>
        <w:t>Corporate governance rests on effective communication and there has to be a balance between that and being too transparent. Care needs to be taken not to disclose all remuneration data as it could take away competitive advantage.</w:t>
      </w:r>
    </w:p>
    <w:p w:rsidR="009B1FF6" w:rsidRDefault="009B1FF6" w:rsidP="009B1FF6">
      <w:pPr>
        <w:rPr>
          <w:rFonts w:ascii="Arial" w:hAnsi="Arial" w:cs="Arial"/>
          <w:sz w:val="24"/>
          <w:szCs w:val="24"/>
          <w:u w:val="single"/>
        </w:rPr>
      </w:pPr>
      <w:r>
        <w:rPr>
          <w:rFonts w:ascii="Arial" w:hAnsi="Arial" w:cs="Arial"/>
          <w:sz w:val="24"/>
          <w:szCs w:val="24"/>
          <w:u w:val="single"/>
        </w:rPr>
        <w:t>Branding</w:t>
      </w:r>
    </w:p>
    <w:p w:rsidR="009B1FF6" w:rsidRPr="00EA02F0" w:rsidRDefault="009B1FF6" w:rsidP="009B1FF6">
      <w:pPr>
        <w:rPr>
          <w:rFonts w:ascii="Arial" w:hAnsi="Arial" w:cs="Arial"/>
          <w:sz w:val="24"/>
          <w:szCs w:val="24"/>
        </w:rPr>
      </w:pPr>
      <w:r>
        <w:rPr>
          <w:rFonts w:ascii="Arial" w:hAnsi="Arial" w:cs="Arial"/>
          <w:sz w:val="24"/>
          <w:szCs w:val="24"/>
        </w:rPr>
        <w:t>Research is still been conducted to establish a link between brand and reward. At this stage it is applied in an ad hoc manner. There is a notion of attraction and stay bonuses as a trend. Remuneration committees are applying their minds as to which ones are appropriate.</w:t>
      </w:r>
    </w:p>
    <w:p w:rsidR="009B1FF6" w:rsidRDefault="009B1FF6" w:rsidP="009B1FF6">
      <w:pPr>
        <w:rPr>
          <w:rFonts w:ascii="Arial" w:hAnsi="Arial" w:cs="Arial"/>
          <w:sz w:val="24"/>
          <w:szCs w:val="24"/>
          <w:u w:val="single"/>
        </w:rPr>
      </w:pPr>
      <w:r>
        <w:rPr>
          <w:rFonts w:ascii="Arial" w:hAnsi="Arial" w:cs="Arial"/>
          <w:sz w:val="24"/>
          <w:szCs w:val="24"/>
          <w:u w:val="single"/>
        </w:rPr>
        <w:t>Broad-banding</w:t>
      </w:r>
    </w:p>
    <w:p w:rsidR="009B1FF6" w:rsidRPr="00C231E7" w:rsidRDefault="009B1FF6" w:rsidP="009B1FF6">
      <w:pPr>
        <w:rPr>
          <w:rFonts w:ascii="Arial" w:hAnsi="Arial" w:cs="Arial"/>
          <w:sz w:val="24"/>
          <w:szCs w:val="24"/>
        </w:rPr>
      </w:pPr>
      <w:r>
        <w:rPr>
          <w:rFonts w:ascii="Arial" w:hAnsi="Arial" w:cs="Arial"/>
          <w:sz w:val="24"/>
          <w:szCs w:val="24"/>
        </w:rPr>
        <w:t>This is a pay structure that consolidates a large number of pay grades and salary ranges into fewer broad bands with relatively wide salary ranges. Most bands have a minimum and maximum without a midpoint. This can reduce administration burden and accommodate a variety of market situations.</w:t>
      </w:r>
    </w:p>
    <w:p w:rsidR="009B1FF6" w:rsidRDefault="009B1FF6" w:rsidP="009B1FF6">
      <w:pPr>
        <w:rPr>
          <w:rFonts w:ascii="Arial" w:hAnsi="Arial" w:cs="Arial"/>
          <w:sz w:val="24"/>
          <w:szCs w:val="24"/>
          <w:u w:val="single"/>
        </w:rPr>
      </w:pPr>
      <w:r>
        <w:rPr>
          <w:rFonts w:ascii="Arial" w:hAnsi="Arial" w:cs="Arial"/>
          <w:sz w:val="24"/>
          <w:szCs w:val="24"/>
          <w:u w:val="single"/>
        </w:rPr>
        <w:t>Pay for performance</w:t>
      </w:r>
    </w:p>
    <w:p w:rsidR="009B1FF6" w:rsidRDefault="009B1FF6" w:rsidP="009B1FF6">
      <w:pPr>
        <w:rPr>
          <w:rFonts w:ascii="Arial" w:hAnsi="Arial" w:cs="Arial"/>
          <w:sz w:val="24"/>
          <w:szCs w:val="24"/>
        </w:rPr>
      </w:pPr>
      <w:r>
        <w:rPr>
          <w:rFonts w:ascii="Arial" w:hAnsi="Arial" w:cs="Arial"/>
          <w:sz w:val="24"/>
          <w:szCs w:val="24"/>
        </w:rPr>
        <w:t>The emphasis is on the value of the performance contribution rather than on the value of the job. Performance based pay focuses on evaluating performance contribution and paying accordingly.</w:t>
      </w:r>
    </w:p>
    <w:p w:rsidR="009B1FF6" w:rsidRDefault="009B1FF6" w:rsidP="009B1FF6">
      <w:pPr>
        <w:rPr>
          <w:rFonts w:ascii="Arial" w:hAnsi="Arial" w:cs="Arial"/>
          <w:sz w:val="24"/>
          <w:szCs w:val="24"/>
        </w:rPr>
      </w:pPr>
      <w:r>
        <w:rPr>
          <w:rFonts w:ascii="Arial" w:hAnsi="Arial" w:cs="Arial"/>
          <w:sz w:val="24"/>
          <w:szCs w:val="24"/>
        </w:rPr>
        <w:t>There are some advantages and disadvantages to this form of pay:</w:t>
      </w:r>
    </w:p>
    <w:p w:rsidR="009B1FF6" w:rsidRPr="00026D07" w:rsidRDefault="009B1FF6" w:rsidP="009B1FF6">
      <w:pPr>
        <w:rPr>
          <w:rFonts w:ascii="Arial" w:hAnsi="Arial" w:cs="Arial"/>
          <w:sz w:val="24"/>
          <w:szCs w:val="24"/>
        </w:rPr>
      </w:pPr>
      <w:r>
        <w:rPr>
          <w:rFonts w:ascii="Arial" w:hAnsi="Arial" w:cs="Arial"/>
          <w:sz w:val="24"/>
          <w:szCs w:val="24"/>
        </w:rPr>
        <w:t xml:space="preserve">It can attract and retain good performers, motivate people by rewarding them for extra effort, reinforce the employment relationship, however, it can narrow the </w:t>
      </w:r>
      <w:r>
        <w:rPr>
          <w:rFonts w:ascii="Arial" w:hAnsi="Arial" w:cs="Arial"/>
          <w:sz w:val="24"/>
          <w:szCs w:val="24"/>
        </w:rPr>
        <w:lastRenderedPageBreak/>
        <w:t>employee focus, undermine team working and more subjective form of performance appraisals, amongst others.</w:t>
      </w:r>
    </w:p>
    <w:p w:rsidR="009B1FF6" w:rsidRDefault="009B1FF6" w:rsidP="009B1FF6">
      <w:pPr>
        <w:rPr>
          <w:rFonts w:ascii="Arial" w:hAnsi="Arial" w:cs="Arial"/>
          <w:sz w:val="24"/>
          <w:szCs w:val="24"/>
          <w:u w:val="single"/>
        </w:rPr>
      </w:pPr>
      <w:r>
        <w:rPr>
          <w:rFonts w:ascii="Arial" w:hAnsi="Arial" w:cs="Arial"/>
          <w:sz w:val="24"/>
          <w:szCs w:val="24"/>
          <w:u w:val="single"/>
        </w:rPr>
        <w:t>Skills-based pay</w:t>
      </w:r>
    </w:p>
    <w:p w:rsidR="009B1FF6" w:rsidRDefault="009B1FF6" w:rsidP="009B1FF6">
      <w:pPr>
        <w:rPr>
          <w:rFonts w:ascii="Arial" w:hAnsi="Arial" w:cs="Arial"/>
          <w:sz w:val="24"/>
          <w:szCs w:val="24"/>
        </w:rPr>
      </w:pPr>
      <w:r>
        <w:rPr>
          <w:rFonts w:ascii="Arial" w:hAnsi="Arial" w:cs="Arial"/>
          <w:sz w:val="24"/>
          <w:szCs w:val="24"/>
        </w:rPr>
        <w:t>Traditional job evaluation processes do not suit the needs of today’s organisation in that it does not allow employees to be creative and leads to demotivation.</w:t>
      </w:r>
    </w:p>
    <w:p w:rsidR="009B1FF6" w:rsidRDefault="009B1FF6" w:rsidP="009B1FF6">
      <w:pPr>
        <w:rPr>
          <w:rFonts w:ascii="Arial" w:hAnsi="Arial" w:cs="Arial"/>
          <w:sz w:val="24"/>
          <w:szCs w:val="24"/>
        </w:rPr>
      </w:pPr>
      <w:r>
        <w:rPr>
          <w:rFonts w:ascii="Arial" w:hAnsi="Arial" w:cs="Arial"/>
          <w:sz w:val="24"/>
          <w:szCs w:val="24"/>
        </w:rPr>
        <w:t>When skills are used as the basis, employees are paid for the number of skill units they can demonstrate. Pay is increased as they acquire new skills, which means it is organisationally valuable for employees to be multi-skilled.</w:t>
      </w:r>
    </w:p>
    <w:p w:rsidR="009B1FF6" w:rsidRPr="003429AF" w:rsidRDefault="009B1FF6" w:rsidP="009B1FF6">
      <w:pPr>
        <w:rPr>
          <w:rFonts w:ascii="Arial" w:hAnsi="Arial" w:cs="Arial"/>
          <w:sz w:val="24"/>
          <w:szCs w:val="24"/>
        </w:rPr>
      </w:pPr>
      <w:r>
        <w:rPr>
          <w:rFonts w:ascii="Arial" w:hAnsi="Arial" w:cs="Arial"/>
          <w:sz w:val="24"/>
          <w:szCs w:val="24"/>
        </w:rPr>
        <w:t xml:space="preserve">Changing jobs does not mean the employee will receive a promotion, employees are expected to apply their skills as required, </w:t>
      </w:r>
      <w:proofErr w:type="gramStart"/>
      <w:r>
        <w:rPr>
          <w:rFonts w:ascii="Arial" w:hAnsi="Arial" w:cs="Arial"/>
          <w:sz w:val="24"/>
          <w:szCs w:val="24"/>
        </w:rPr>
        <w:t>the</w:t>
      </w:r>
      <w:proofErr w:type="gramEnd"/>
      <w:r>
        <w:rPr>
          <w:rFonts w:ascii="Arial" w:hAnsi="Arial" w:cs="Arial"/>
          <w:sz w:val="24"/>
          <w:szCs w:val="24"/>
        </w:rPr>
        <w:t xml:space="preserve"> acquisition of new skills is the basis for advancement.</w:t>
      </w:r>
    </w:p>
    <w:p w:rsidR="009B1FF6" w:rsidRDefault="009B1FF6" w:rsidP="009B1FF6">
      <w:pPr>
        <w:rPr>
          <w:rFonts w:ascii="Arial" w:hAnsi="Arial" w:cs="Arial"/>
          <w:sz w:val="24"/>
          <w:szCs w:val="24"/>
          <w:u w:val="single"/>
        </w:rPr>
      </w:pPr>
      <w:r>
        <w:rPr>
          <w:rFonts w:ascii="Arial" w:hAnsi="Arial" w:cs="Arial"/>
          <w:sz w:val="24"/>
          <w:szCs w:val="24"/>
          <w:u w:val="single"/>
        </w:rPr>
        <w:t>Market pricing</w:t>
      </w:r>
    </w:p>
    <w:p w:rsidR="009B1FF6" w:rsidRDefault="009B1FF6" w:rsidP="009B1FF6">
      <w:pPr>
        <w:rPr>
          <w:rFonts w:ascii="Arial" w:hAnsi="Arial" w:cs="Arial"/>
          <w:sz w:val="24"/>
          <w:szCs w:val="24"/>
        </w:rPr>
      </w:pPr>
      <w:r>
        <w:rPr>
          <w:rFonts w:ascii="Arial" w:hAnsi="Arial" w:cs="Arial"/>
          <w:sz w:val="24"/>
          <w:szCs w:val="24"/>
        </w:rPr>
        <w:t>When setting pay structures on rates paid in the external market, organisations collect as much market data as possible and then match a large percentage of their jobs with this market data.</w:t>
      </w:r>
    </w:p>
    <w:p w:rsidR="009B1FF6" w:rsidRPr="00274756" w:rsidRDefault="009B1FF6" w:rsidP="009B1FF6">
      <w:pPr>
        <w:rPr>
          <w:rFonts w:ascii="Arial" w:hAnsi="Arial" w:cs="Arial"/>
          <w:sz w:val="24"/>
          <w:szCs w:val="24"/>
        </w:rPr>
      </w:pPr>
      <w:r>
        <w:rPr>
          <w:rFonts w:ascii="Arial" w:hAnsi="Arial" w:cs="Arial"/>
          <w:sz w:val="24"/>
          <w:szCs w:val="24"/>
        </w:rPr>
        <w:t>Neglecting external competitive pay practices can affect the ability to attract and hire applicants who match the organisation’s needs.</w:t>
      </w:r>
    </w:p>
    <w:p w:rsidR="009B1FF6" w:rsidRDefault="009B1FF6" w:rsidP="009B1FF6">
      <w:pPr>
        <w:rPr>
          <w:rFonts w:ascii="Arial" w:hAnsi="Arial" w:cs="Arial"/>
          <w:sz w:val="24"/>
          <w:szCs w:val="24"/>
          <w:u w:val="single"/>
        </w:rPr>
      </w:pPr>
      <w:r>
        <w:rPr>
          <w:rFonts w:ascii="Arial" w:hAnsi="Arial" w:cs="Arial"/>
          <w:sz w:val="24"/>
          <w:szCs w:val="24"/>
          <w:u w:val="single"/>
        </w:rPr>
        <w:t>Competence-based evaluation</w:t>
      </w:r>
    </w:p>
    <w:p w:rsidR="009B1FF6" w:rsidRDefault="009B1FF6" w:rsidP="009B1FF6">
      <w:pPr>
        <w:rPr>
          <w:rFonts w:ascii="Arial" w:hAnsi="Arial" w:cs="Arial"/>
          <w:sz w:val="24"/>
          <w:szCs w:val="24"/>
        </w:rPr>
      </w:pPr>
      <w:r>
        <w:rPr>
          <w:rFonts w:ascii="Arial" w:hAnsi="Arial" w:cs="Arial"/>
          <w:sz w:val="24"/>
          <w:szCs w:val="24"/>
        </w:rPr>
        <w:t>This entails identifying the key or critical skills, knowledge, behaviour, abilities, attitudes and personality needed to perform effectively at a given level of job – the focus is on the people.</w:t>
      </w:r>
    </w:p>
    <w:p w:rsidR="009B1FF6" w:rsidRPr="00BF5932" w:rsidRDefault="009B1FF6" w:rsidP="009B1FF6">
      <w:pPr>
        <w:rPr>
          <w:rFonts w:ascii="Arial" w:hAnsi="Arial" w:cs="Arial"/>
          <w:sz w:val="24"/>
          <w:szCs w:val="24"/>
        </w:rPr>
      </w:pPr>
      <w:r>
        <w:rPr>
          <w:rFonts w:ascii="Arial" w:hAnsi="Arial" w:cs="Arial"/>
          <w:sz w:val="24"/>
          <w:szCs w:val="24"/>
        </w:rPr>
        <w:t>Competence entails the ability to apply knowledge or skills effectively, not just having the knowledge or the skills.</w:t>
      </w:r>
    </w:p>
    <w:p w:rsidR="009B1FF6" w:rsidRPr="0043619C" w:rsidRDefault="009B1FF6" w:rsidP="009B1FF6">
      <w:pPr>
        <w:rPr>
          <w:rFonts w:ascii="Arial" w:hAnsi="Arial" w:cs="Arial"/>
          <w:sz w:val="24"/>
          <w:szCs w:val="24"/>
          <w:u w:val="single"/>
        </w:rPr>
      </w:pPr>
      <w:r>
        <w:rPr>
          <w:rFonts w:ascii="Arial" w:hAnsi="Arial" w:cs="Arial"/>
          <w:sz w:val="24"/>
          <w:szCs w:val="24"/>
          <w:u w:val="single"/>
        </w:rPr>
        <w:t>Team-based pay</w:t>
      </w:r>
    </w:p>
    <w:p w:rsidR="009B1FF6" w:rsidRDefault="009B1FF6" w:rsidP="009B1FF6">
      <w:pPr>
        <w:rPr>
          <w:rFonts w:ascii="Arial" w:hAnsi="Arial" w:cs="Arial"/>
          <w:color w:val="000000"/>
          <w:sz w:val="24"/>
          <w:szCs w:val="24"/>
        </w:rPr>
      </w:pPr>
      <w:r>
        <w:rPr>
          <w:rFonts w:ascii="Arial" w:hAnsi="Arial" w:cs="Arial"/>
          <w:color w:val="000000"/>
          <w:sz w:val="24"/>
          <w:szCs w:val="24"/>
        </w:rPr>
        <w:t>Team-work has been widely commended as a means of encouraging employees to assume responsibility for identifying and solving the problems of poor communication, inappropriate coordination, low motivation and slow response.</w:t>
      </w:r>
    </w:p>
    <w:p w:rsidR="009B1FF6" w:rsidRPr="005363A3" w:rsidRDefault="009B1FF6" w:rsidP="009B1FF6">
      <w:pPr>
        <w:rPr>
          <w:rFonts w:ascii="Arial" w:hAnsi="Arial" w:cs="Arial"/>
          <w:color w:val="000000"/>
          <w:sz w:val="24"/>
          <w:szCs w:val="24"/>
        </w:rPr>
      </w:pPr>
      <w:r>
        <w:rPr>
          <w:rFonts w:ascii="Arial" w:hAnsi="Arial" w:cs="Arial"/>
          <w:color w:val="000000"/>
          <w:sz w:val="24"/>
          <w:szCs w:val="24"/>
        </w:rPr>
        <w:t>It is also assumed that the self-interest of those with high skills will motivate and assist those with low skills in order to increase their skills and effort and boost team performance and bonuses.</w:t>
      </w:r>
    </w:p>
    <w:p w:rsidR="009B1FF6" w:rsidRPr="009B1FF6" w:rsidRDefault="009B1FF6" w:rsidP="008F7C6E">
      <w:pPr>
        <w:rPr>
          <w:rFonts w:ascii="Arial" w:hAnsi="Arial" w:cs="Arial"/>
          <w:sz w:val="24"/>
          <w:szCs w:val="24"/>
        </w:rPr>
      </w:pPr>
    </w:p>
    <w:sectPr w:rsidR="009B1FF6" w:rsidRPr="009B1F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00EDB"/>
    <w:multiLevelType w:val="hybridMultilevel"/>
    <w:tmpl w:val="4146ACBA"/>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
    <w:nsid w:val="01A65B4B"/>
    <w:multiLevelType w:val="hybridMultilevel"/>
    <w:tmpl w:val="339065F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nsid w:val="075025BC"/>
    <w:multiLevelType w:val="hybridMultilevel"/>
    <w:tmpl w:val="70EEBD40"/>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
    <w:nsid w:val="0AA20AB3"/>
    <w:multiLevelType w:val="hybridMultilevel"/>
    <w:tmpl w:val="62C802DA"/>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101104D8"/>
    <w:multiLevelType w:val="hybridMultilevel"/>
    <w:tmpl w:val="FB3A8E8A"/>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nsid w:val="10C7539D"/>
    <w:multiLevelType w:val="hybridMultilevel"/>
    <w:tmpl w:val="F85EBD1A"/>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nsid w:val="1535345C"/>
    <w:multiLevelType w:val="hybridMultilevel"/>
    <w:tmpl w:val="915E4F3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nsid w:val="1E002422"/>
    <w:multiLevelType w:val="hybridMultilevel"/>
    <w:tmpl w:val="D332D10C"/>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
    <w:nsid w:val="2C364C54"/>
    <w:multiLevelType w:val="hybridMultilevel"/>
    <w:tmpl w:val="F18AF29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nsid w:val="30142ADD"/>
    <w:multiLevelType w:val="hybridMultilevel"/>
    <w:tmpl w:val="4AB6A95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
    <w:nsid w:val="330E5E77"/>
    <w:multiLevelType w:val="hybridMultilevel"/>
    <w:tmpl w:val="71126294"/>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370738C2"/>
    <w:multiLevelType w:val="hybridMultilevel"/>
    <w:tmpl w:val="5E54148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2">
    <w:nsid w:val="39647057"/>
    <w:multiLevelType w:val="hybridMultilevel"/>
    <w:tmpl w:val="EED4C09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nsid w:val="4486018B"/>
    <w:multiLevelType w:val="hybridMultilevel"/>
    <w:tmpl w:val="B274A0E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4AFC69BC"/>
    <w:multiLevelType w:val="hybridMultilevel"/>
    <w:tmpl w:val="88188A40"/>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nsid w:val="4B011E4A"/>
    <w:multiLevelType w:val="hybridMultilevel"/>
    <w:tmpl w:val="68D896F2"/>
    <w:lvl w:ilvl="0" w:tplc="1C090003">
      <w:start w:val="1"/>
      <w:numFmt w:val="bullet"/>
      <w:lvlText w:val="o"/>
      <w:lvlJc w:val="left"/>
      <w:pPr>
        <w:ind w:left="1080" w:hanging="360"/>
      </w:pPr>
      <w:rPr>
        <w:rFonts w:ascii="Courier New" w:hAnsi="Courier New" w:cs="Courier New" w:hint="default"/>
      </w:rPr>
    </w:lvl>
    <w:lvl w:ilvl="1" w:tplc="1C090005">
      <w:start w:val="1"/>
      <w:numFmt w:val="bullet"/>
      <w:lvlText w:val=""/>
      <w:lvlJc w:val="left"/>
      <w:pPr>
        <w:ind w:left="1800" w:hanging="360"/>
      </w:pPr>
      <w:rPr>
        <w:rFonts w:ascii="Wingdings" w:hAnsi="Wingdings"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6">
    <w:nsid w:val="4E9B5BC0"/>
    <w:multiLevelType w:val="hybridMultilevel"/>
    <w:tmpl w:val="3D4C0F7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7">
    <w:nsid w:val="51E50ECC"/>
    <w:multiLevelType w:val="hybridMultilevel"/>
    <w:tmpl w:val="D0AA9996"/>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8">
    <w:nsid w:val="52472416"/>
    <w:multiLevelType w:val="hybridMultilevel"/>
    <w:tmpl w:val="0BCCD356"/>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9">
    <w:nsid w:val="52664F4D"/>
    <w:multiLevelType w:val="hybridMultilevel"/>
    <w:tmpl w:val="EC6C80F4"/>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0">
    <w:nsid w:val="541911E9"/>
    <w:multiLevelType w:val="hybridMultilevel"/>
    <w:tmpl w:val="A7D6303A"/>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1">
    <w:nsid w:val="5696043A"/>
    <w:multiLevelType w:val="hybridMultilevel"/>
    <w:tmpl w:val="BB54219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nsid w:val="587A1312"/>
    <w:multiLevelType w:val="hybridMultilevel"/>
    <w:tmpl w:val="76CA99E2"/>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3">
    <w:nsid w:val="594D1C42"/>
    <w:multiLevelType w:val="hybridMultilevel"/>
    <w:tmpl w:val="A3E2C70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4">
    <w:nsid w:val="5AB770FD"/>
    <w:multiLevelType w:val="hybridMultilevel"/>
    <w:tmpl w:val="F8CC322A"/>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nsid w:val="5BD40BEA"/>
    <w:multiLevelType w:val="hybridMultilevel"/>
    <w:tmpl w:val="744CEA78"/>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6">
    <w:nsid w:val="5BE36E1D"/>
    <w:multiLevelType w:val="hybridMultilevel"/>
    <w:tmpl w:val="54640528"/>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7">
    <w:nsid w:val="60E206D3"/>
    <w:multiLevelType w:val="hybridMultilevel"/>
    <w:tmpl w:val="0CA6B74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8">
    <w:nsid w:val="719E00C1"/>
    <w:multiLevelType w:val="hybridMultilevel"/>
    <w:tmpl w:val="1CA44A92"/>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nsid w:val="7A0F5E15"/>
    <w:multiLevelType w:val="hybridMultilevel"/>
    <w:tmpl w:val="2E9A429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0">
    <w:nsid w:val="7B763AA2"/>
    <w:multiLevelType w:val="hybridMultilevel"/>
    <w:tmpl w:val="4430546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nsid w:val="7CEE7E8F"/>
    <w:multiLevelType w:val="hybridMultilevel"/>
    <w:tmpl w:val="1D56D7BA"/>
    <w:lvl w:ilvl="0" w:tplc="1C090005">
      <w:start w:val="1"/>
      <w:numFmt w:val="bullet"/>
      <w:lvlText w:val=""/>
      <w:lvlJc w:val="left"/>
      <w:pPr>
        <w:ind w:left="1800" w:hanging="360"/>
      </w:pPr>
      <w:rPr>
        <w:rFonts w:ascii="Wingdings" w:hAnsi="Wingdings"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num w:numId="1">
    <w:abstractNumId w:val="18"/>
  </w:num>
  <w:num w:numId="2">
    <w:abstractNumId w:val="2"/>
  </w:num>
  <w:num w:numId="3">
    <w:abstractNumId w:val="22"/>
  </w:num>
  <w:num w:numId="4">
    <w:abstractNumId w:val="26"/>
  </w:num>
  <w:num w:numId="5">
    <w:abstractNumId w:val="17"/>
  </w:num>
  <w:num w:numId="6">
    <w:abstractNumId w:val="27"/>
  </w:num>
  <w:num w:numId="7">
    <w:abstractNumId w:val="14"/>
  </w:num>
  <w:num w:numId="8">
    <w:abstractNumId w:val="7"/>
  </w:num>
  <w:num w:numId="9">
    <w:abstractNumId w:val="25"/>
  </w:num>
  <w:num w:numId="10">
    <w:abstractNumId w:val="24"/>
  </w:num>
  <w:num w:numId="11">
    <w:abstractNumId w:val="12"/>
  </w:num>
  <w:num w:numId="12">
    <w:abstractNumId w:val="23"/>
  </w:num>
  <w:num w:numId="13">
    <w:abstractNumId w:val="1"/>
  </w:num>
  <w:num w:numId="14">
    <w:abstractNumId w:val="20"/>
  </w:num>
  <w:num w:numId="15">
    <w:abstractNumId w:val="16"/>
  </w:num>
  <w:num w:numId="16">
    <w:abstractNumId w:val="19"/>
  </w:num>
  <w:num w:numId="17">
    <w:abstractNumId w:val="21"/>
  </w:num>
  <w:num w:numId="18">
    <w:abstractNumId w:val="9"/>
  </w:num>
  <w:num w:numId="19">
    <w:abstractNumId w:val="13"/>
  </w:num>
  <w:num w:numId="20">
    <w:abstractNumId w:val="11"/>
  </w:num>
  <w:num w:numId="21">
    <w:abstractNumId w:val="3"/>
  </w:num>
  <w:num w:numId="22">
    <w:abstractNumId w:val="10"/>
  </w:num>
  <w:num w:numId="23">
    <w:abstractNumId w:val="5"/>
  </w:num>
  <w:num w:numId="24">
    <w:abstractNumId w:val="15"/>
  </w:num>
  <w:num w:numId="25">
    <w:abstractNumId w:val="31"/>
  </w:num>
  <w:num w:numId="26">
    <w:abstractNumId w:val="4"/>
  </w:num>
  <w:num w:numId="27">
    <w:abstractNumId w:val="8"/>
  </w:num>
  <w:num w:numId="28">
    <w:abstractNumId w:val="28"/>
  </w:num>
  <w:num w:numId="29">
    <w:abstractNumId w:val="0"/>
  </w:num>
  <w:num w:numId="30">
    <w:abstractNumId w:val="6"/>
  </w:num>
  <w:num w:numId="31">
    <w:abstractNumId w:val="29"/>
  </w:num>
  <w:num w:numId="3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16C0"/>
    <w:rsid w:val="0003312C"/>
    <w:rsid w:val="00072FFA"/>
    <w:rsid w:val="000C6BD3"/>
    <w:rsid w:val="000F5838"/>
    <w:rsid w:val="00192029"/>
    <w:rsid w:val="001B7975"/>
    <w:rsid w:val="00233F01"/>
    <w:rsid w:val="002414D5"/>
    <w:rsid w:val="00340A6E"/>
    <w:rsid w:val="00345C58"/>
    <w:rsid w:val="003A07C1"/>
    <w:rsid w:val="003E0A41"/>
    <w:rsid w:val="0043413E"/>
    <w:rsid w:val="00453FB1"/>
    <w:rsid w:val="00463835"/>
    <w:rsid w:val="004904F6"/>
    <w:rsid w:val="004925E2"/>
    <w:rsid w:val="004B0222"/>
    <w:rsid w:val="005338C7"/>
    <w:rsid w:val="00545869"/>
    <w:rsid w:val="006528A5"/>
    <w:rsid w:val="0066337A"/>
    <w:rsid w:val="006D6F6F"/>
    <w:rsid w:val="00773ABE"/>
    <w:rsid w:val="007A38B4"/>
    <w:rsid w:val="007B69CA"/>
    <w:rsid w:val="007B7A0C"/>
    <w:rsid w:val="008426AC"/>
    <w:rsid w:val="008F7C6E"/>
    <w:rsid w:val="00900D39"/>
    <w:rsid w:val="00903480"/>
    <w:rsid w:val="009351FF"/>
    <w:rsid w:val="00960BC9"/>
    <w:rsid w:val="00977B72"/>
    <w:rsid w:val="009B1FF6"/>
    <w:rsid w:val="009C5D53"/>
    <w:rsid w:val="00AF2A1C"/>
    <w:rsid w:val="00B40BF7"/>
    <w:rsid w:val="00B858D0"/>
    <w:rsid w:val="00BB0ABB"/>
    <w:rsid w:val="00C15DF0"/>
    <w:rsid w:val="00C1668C"/>
    <w:rsid w:val="00C25F84"/>
    <w:rsid w:val="00C447D4"/>
    <w:rsid w:val="00C86AE5"/>
    <w:rsid w:val="00D11966"/>
    <w:rsid w:val="00D1785E"/>
    <w:rsid w:val="00D40ADF"/>
    <w:rsid w:val="00D60C5A"/>
    <w:rsid w:val="00D925A3"/>
    <w:rsid w:val="00DA3446"/>
    <w:rsid w:val="00E116C0"/>
    <w:rsid w:val="00E346A5"/>
    <w:rsid w:val="00E43F29"/>
    <w:rsid w:val="00EB6E77"/>
    <w:rsid w:val="00FE0708"/>
    <w:rsid w:val="00FE2FAC"/>
    <w:rsid w:val="00FF3C8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668C"/>
    <w:pPr>
      <w:ind w:left="720"/>
      <w:contextualSpacing/>
    </w:pPr>
  </w:style>
  <w:style w:type="table" w:styleId="TableGrid">
    <w:name w:val="Table Grid"/>
    <w:basedOn w:val="TableNormal"/>
    <w:uiPriority w:val="59"/>
    <w:rsid w:val="004925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668C"/>
    <w:pPr>
      <w:ind w:left="720"/>
      <w:contextualSpacing/>
    </w:pPr>
  </w:style>
  <w:style w:type="table" w:styleId="TableGrid">
    <w:name w:val="Table Grid"/>
    <w:basedOn w:val="TableNormal"/>
    <w:uiPriority w:val="59"/>
    <w:rsid w:val="004925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564AB4-4561-43AC-AB67-798642CFFB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4987</Words>
  <Characters>28426</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Karyn</dc:creator>
  <cp:lastModifiedBy>Annemie</cp:lastModifiedBy>
  <cp:revision>4</cp:revision>
  <dcterms:created xsi:type="dcterms:W3CDTF">2014-04-01T14:49:00Z</dcterms:created>
  <dcterms:modified xsi:type="dcterms:W3CDTF">2014-04-01T14:50:00Z</dcterms:modified>
</cp:coreProperties>
</file>